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87BCE" w14:textId="63CACFD8" w:rsidR="00FD034D" w:rsidRPr="00301074" w:rsidRDefault="00FD034D" w:rsidP="00FD034D">
      <w:pPr>
        <w:tabs>
          <w:tab w:val="left" w:pos="6379"/>
        </w:tabs>
        <w:suppressAutoHyphens/>
        <w:spacing w:line="240" w:lineRule="auto"/>
        <w:rPr>
          <w:i/>
          <w:color w:val="auto"/>
          <w:u w:val="single"/>
        </w:rPr>
      </w:pPr>
    </w:p>
    <w:p w14:paraId="10723B8C" w14:textId="77777777" w:rsidR="00FD034D" w:rsidRPr="00301074" w:rsidRDefault="00FD034D" w:rsidP="00FD034D">
      <w:pPr>
        <w:tabs>
          <w:tab w:val="left" w:pos="6379"/>
        </w:tabs>
        <w:suppressAutoHyphens/>
        <w:spacing w:line="240" w:lineRule="auto"/>
        <w:rPr>
          <w:color w:val="auto"/>
        </w:rPr>
      </w:pPr>
      <w:r w:rsidRPr="00301074">
        <w:rPr>
          <w:b/>
          <w:smallCaps/>
          <w:noProof/>
          <w:color w:val="auto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B70C45" wp14:editId="455EB42B">
                <wp:simplePos x="0" y="0"/>
                <wp:positionH relativeFrom="margin">
                  <wp:align>left</wp:align>
                </wp:positionH>
                <wp:positionV relativeFrom="paragraph">
                  <wp:posOffset>42182</wp:posOffset>
                </wp:positionV>
                <wp:extent cx="2185035" cy="2519680"/>
                <wp:effectExtent l="0" t="0" r="24765" b="13970"/>
                <wp:wrapNone/>
                <wp:docPr id="16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035" cy="2519680"/>
                        </a:xfrm>
                        <a:custGeom>
                          <a:avLst/>
                          <a:gdLst>
                            <a:gd name="T0" fmla="+- 0 1130 1130"/>
                            <a:gd name="T1" fmla="*/ T0 w 3441"/>
                            <a:gd name="T2" fmla="+- 0 -177 -177"/>
                            <a:gd name="T3" fmla="*/ -177 h 3968"/>
                            <a:gd name="T4" fmla="+- 0 4571 1130"/>
                            <a:gd name="T5" fmla="*/ T4 w 3441"/>
                            <a:gd name="T6" fmla="+- 0 1807 -177"/>
                            <a:gd name="T7" fmla="*/ 1807 h 3968"/>
                            <a:gd name="T8" fmla="+- 0 1130 1130"/>
                            <a:gd name="T9" fmla="*/ T8 w 3441"/>
                            <a:gd name="T10" fmla="+- 0 3791 -177"/>
                            <a:gd name="T11" fmla="*/ 3791 h 3968"/>
                            <a:gd name="T12" fmla="+- 0 1130 1130"/>
                            <a:gd name="T13" fmla="*/ T12 w 3441"/>
                            <a:gd name="T14" fmla="+- 0 -177 -177"/>
                            <a:gd name="T15" fmla="*/ -177 h 3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441" h="3968">
                              <a:moveTo>
                                <a:pt x="0" y="0"/>
                              </a:moveTo>
                              <a:lnTo>
                                <a:pt x="3441" y="1984"/>
                              </a:lnTo>
                              <a:lnTo>
                                <a:pt x="0" y="39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C6C7C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4E292" id="Freeform 239" o:spid="_x0000_s1026" style="position:absolute;margin-left:0;margin-top:3.3pt;width:172.05pt;height:198.4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441,3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" path="m,l3441,1984,,3968,,xe" filled="f" strokecolor="#c6c7c8" strokeweight="1pt">
                <v:path arrowok="t" o:connecttype="custom" o:connectlocs="0,-112395;2185035,1147445;0,2407285;0,-112395" o:connectangles="0,0,0,0"/>
                <w10:wrap anchorx="margin"/>
              </v:shape>
            </w:pict>
          </mc:Fallback>
        </mc:AlternateContent>
      </w:r>
    </w:p>
    <w:p w14:paraId="096315B2" w14:textId="44BCD8A1" w:rsidR="00FD034D" w:rsidRPr="00301074" w:rsidRDefault="00FD034D" w:rsidP="00AF13DF">
      <w:pPr>
        <w:spacing w:line="240" w:lineRule="auto"/>
        <w:ind w:left="4395" w:firstLine="0"/>
        <w:rPr>
          <w:b/>
          <w:color w:val="auto"/>
          <w:kern w:val="0"/>
          <w:sz w:val="56"/>
        </w:rPr>
      </w:pPr>
      <w:r w:rsidRPr="00301074">
        <w:rPr>
          <w:i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32AE43" wp14:editId="7C54159B">
                <wp:simplePos x="0" y="0"/>
                <wp:positionH relativeFrom="column">
                  <wp:posOffset>-137160</wp:posOffset>
                </wp:positionH>
                <wp:positionV relativeFrom="margin">
                  <wp:posOffset>8484235</wp:posOffset>
                </wp:positionV>
                <wp:extent cx="5181600" cy="5334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5840B" w14:textId="77777777" w:rsidR="00FD034D" w:rsidRPr="003C60EB" w:rsidRDefault="00FD034D" w:rsidP="00FD034D">
                            <w:pPr>
                              <w:rPr>
                                <w:b/>
                                <w:color w:val="8080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2AE4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0.8pt;margin-top:668.05pt;width:408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" stroked="f">
                <v:textbox>
                  <w:txbxContent>
                    <w:p w14:paraId="6365840B" w14:textId="77777777" w:rsidR="00FD034D" w:rsidRPr="003C60EB" w:rsidRDefault="00FD034D" w:rsidP="00FD034D">
                      <w:pPr>
                        <w:rPr>
                          <w:b/>
                          <w:color w:val="80808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301074">
        <w:rPr>
          <w:b/>
          <w:color w:val="auto"/>
          <w:kern w:val="0"/>
          <w:sz w:val="56"/>
        </w:rPr>
        <w:t xml:space="preserve">Příloha </w:t>
      </w:r>
      <w:r w:rsidR="00C2109D">
        <w:rPr>
          <w:b/>
          <w:color w:val="auto"/>
          <w:kern w:val="0"/>
          <w:sz w:val="56"/>
        </w:rPr>
        <w:t>C</w:t>
      </w:r>
    </w:p>
    <w:p w14:paraId="39440B1B" w14:textId="35FE7601" w:rsidR="00FD034D" w:rsidRPr="004908AF" w:rsidRDefault="000D7779" w:rsidP="00AF13DF">
      <w:pPr>
        <w:spacing w:line="240" w:lineRule="auto"/>
        <w:ind w:left="4395" w:firstLine="0"/>
        <w:rPr>
          <w:b/>
          <w:color w:val="808080" w:themeColor="background1" w:themeShade="80"/>
          <w:sz w:val="56"/>
          <w:szCs w:val="64"/>
        </w:rPr>
      </w:pPr>
      <w:r w:rsidRPr="004908AF">
        <w:rPr>
          <w:b/>
          <w:color w:val="808080" w:themeColor="background1" w:themeShade="80"/>
          <w:sz w:val="56"/>
          <w:szCs w:val="64"/>
        </w:rPr>
        <w:t>Bezpečnost, ochrana majetku a osob</w:t>
      </w:r>
    </w:p>
    <w:p w14:paraId="026AE28E" w14:textId="77777777" w:rsidR="00FD034D" w:rsidRPr="00301074" w:rsidRDefault="00FD034D" w:rsidP="00FD034D">
      <w:pPr>
        <w:spacing w:line="240" w:lineRule="auto"/>
        <w:ind w:left="5529" w:firstLine="0"/>
        <w:rPr>
          <w:b/>
          <w:color w:val="auto"/>
          <w:sz w:val="56"/>
          <w:szCs w:val="64"/>
        </w:rPr>
      </w:pPr>
    </w:p>
    <w:p w14:paraId="195033D2" w14:textId="19E6E4A2" w:rsidR="00B3088E" w:rsidRPr="00301074" w:rsidRDefault="00FD034D" w:rsidP="00FD034D">
      <w:pPr>
        <w:tabs>
          <w:tab w:val="left" w:pos="6379"/>
        </w:tabs>
        <w:suppressAutoHyphens/>
        <w:spacing w:line="240" w:lineRule="auto"/>
        <w:ind w:left="0" w:firstLine="0"/>
        <w:rPr>
          <w:color w:val="auto"/>
          <w:sz w:val="40"/>
        </w:rPr>
      </w:pPr>
      <w:r w:rsidRPr="00301074">
        <w:rPr>
          <w:noProof/>
          <w:color w:val="auto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40CDD046" wp14:editId="32BBD5BD">
                <wp:simplePos x="0" y="0"/>
                <wp:positionH relativeFrom="margin">
                  <wp:align>right</wp:align>
                </wp:positionH>
                <wp:positionV relativeFrom="paragraph">
                  <wp:posOffset>219710</wp:posOffset>
                </wp:positionV>
                <wp:extent cx="4711700" cy="5431155"/>
                <wp:effectExtent l="0" t="0" r="12700" b="17145"/>
                <wp:wrapThrough wrapText="bothSides">
                  <wp:wrapPolygon edited="0">
                    <wp:start x="21309" y="0"/>
                    <wp:lineTo x="0" y="10683"/>
                    <wp:lineTo x="0" y="10986"/>
                    <wp:lineTo x="4629" y="13334"/>
                    <wp:lineTo x="3843" y="14546"/>
                    <wp:lineTo x="0" y="16441"/>
                    <wp:lineTo x="0" y="16668"/>
                    <wp:lineTo x="9781" y="21592"/>
                    <wp:lineTo x="21571" y="21592"/>
                    <wp:lineTo x="21571" y="0"/>
                    <wp:lineTo x="21309" y="0"/>
                  </wp:wrapPolygon>
                </wp:wrapThrough>
                <wp:docPr id="13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1700" cy="5431155"/>
                          <a:chOff x="3349" y="370"/>
                          <a:chExt cx="7420" cy="8553"/>
                        </a:xfrm>
                      </wpg:grpSpPr>
                      <wps:wsp>
                        <wps:cNvPr id="14" name="Freeform 238"/>
                        <wps:cNvSpPr>
                          <a:spLocks/>
                        </wps:cNvSpPr>
                        <wps:spPr bwMode="auto">
                          <a:xfrm>
                            <a:off x="3359" y="380"/>
                            <a:ext cx="7400" cy="8533"/>
                          </a:xfrm>
                          <a:custGeom>
                            <a:avLst/>
                            <a:gdLst>
                              <a:gd name="T0" fmla="+- 0 10759 3359"/>
                              <a:gd name="T1" fmla="*/ T0 w 7400"/>
                              <a:gd name="T2" fmla="+- 0 8913 380"/>
                              <a:gd name="T3" fmla="*/ 8913 h 8533"/>
                              <a:gd name="T4" fmla="+- 0 3359 3359"/>
                              <a:gd name="T5" fmla="*/ T4 w 7400"/>
                              <a:gd name="T6" fmla="+- 0 4647 380"/>
                              <a:gd name="T7" fmla="*/ 4647 h 8533"/>
                              <a:gd name="T8" fmla="+- 0 10759 3359"/>
                              <a:gd name="T9" fmla="*/ T8 w 7400"/>
                              <a:gd name="T10" fmla="+- 0 380 380"/>
                              <a:gd name="T11" fmla="*/ 380 h 8533"/>
                              <a:gd name="T12" fmla="+- 0 10759 3359"/>
                              <a:gd name="T13" fmla="*/ T12 w 7400"/>
                              <a:gd name="T14" fmla="+- 0 8913 380"/>
                              <a:gd name="T15" fmla="*/ 8913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7"/>
                        <wps:cNvSpPr>
                          <a:spLocks/>
                        </wps:cNvSpPr>
                        <wps:spPr bwMode="auto">
                          <a:xfrm>
                            <a:off x="3377" y="4940"/>
                            <a:ext cx="3441" cy="3968"/>
                          </a:xfrm>
                          <a:custGeom>
                            <a:avLst/>
                            <a:gdLst>
                              <a:gd name="T0" fmla="+- 0 6818 3377"/>
                              <a:gd name="T1" fmla="*/ T0 w 3441"/>
                              <a:gd name="T2" fmla="+- 0 8908 4940"/>
                              <a:gd name="T3" fmla="*/ 8908 h 3968"/>
                              <a:gd name="T4" fmla="+- 0 3377 3377"/>
                              <a:gd name="T5" fmla="*/ T4 w 3441"/>
                              <a:gd name="T6" fmla="+- 0 6924 4940"/>
                              <a:gd name="T7" fmla="*/ 6924 h 3968"/>
                              <a:gd name="T8" fmla="+- 0 6818 3377"/>
                              <a:gd name="T9" fmla="*/ T8 w 3441"/>
                              <a:gd name="T10" fmla="+- 0 4940 4940"/>
                              <a:gd name="T11" fmla="*/ 4940 h 3968"/>
                              <a:gd name="T12" fmla="+- 0 6818 3377"/>
                              <a:gd name="T13" fmla="*/ T12 w 3441"/>
                              <a:gd name="T14" fmla="+- 0 8908 4940"/>
                              <a:gd name="T15" fmla="*/ 8908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034FA" id="Group 236" o:spid="_x0000_s1026" style="position:absolute;margin-left:319.8pt;margin-top:17.3pt;width:371pt;height:427.65pt;z-index:251669504;mso-wrap-distance-left:0;mso-wrap-distance-right:0;mso-position-horizontal:right;mso-position-horizontal-relative:margin" coordorigin="3349,370" coordsize="7420,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">
                <v:shape id="Freeform 238" o:spid="_x0000_s1027" style="position:absolute;left:3359;top:380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" path="m7400,8533l,4267,7400,r,8533xe" filled="f" strokecolor="#c6c7c8" strokeweight="1pt">
                  <v:path arrowok="t" o:connecttype="custom" o:connectlocs="7400,8913;0,4647;7400,380;7400,8913" o:connectangles="0,0,0,0"/>
                </v:shape>
                <v:shape id="Freeform 237" o:spid="_x0000_s1028" style="position:absolute;left:3377;top:4940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" path="m3441,3968l,1984,3441,r,3968xe" filled="f" strokecolor="#c6c7c8" strokeweight="1pt">
                  <v:path arrowok="t" o:connecttype="custom" o:connectlocs="3441,8908;0,6924;3441,4940;3441,8908" o:connectangles="0,0,0,0"/>
                </v:shape>
                <w10:wrap type="through" anchorx="margin"/>
              </v:group>
            </w:pict>
          </mc:Fallback>
        </mc:AlternateContent>
      </w:r>
      <w:r w:rsidRPr="00301074">
        <w:rPr>
          <w:color w:val="auto"/>
        </w:rPr>
        <w:br w:type="page"/>
      </w:r>
    </w:p>
    <w:sdt>
      <w:sdtPr>
        <w:rPr>
          <w:color w:val="auto"/>
        </w:rPr>
        <w:id w:val="6146444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50C800" w14:textId="77777777" w:rsidR="00B303B3" w:rsidRPr="00301074" w:rsidRDefault="00785AF1" w:rsidP="004A20CE">
          <w:pPr>
            <w:pStyle w:val="Obsah2"/>
            <w:tabs>
              <w:tab w:val="right" w:leader="dot" w:pos="9514"/>
            </w:tabs>
            <w:ind w:left="0"/>
            <w:rPr>
              <w:b/>
              <w:color w:val="auto"/>
            </w:rPr>
          </w:pPr>
          <w:r w:rsidRPr="00301074">
            <w:rPr>
              <w:b/>
              <w:color w:val="auto"/>
            </w:rPr>
            <w:t>Obsah</w:t>
          </w:r>
        </w:p>
        <w:p w14:paraId="078117F7" w14:textId="65EFC723" w:rsidR="00461A0E" w:rsidRPr="00301074" w:rsidRDefault="00461A0E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r w:rsidRPr="00301074">
            <w:rPr>
              <w:color w:val="auto"/>
            </w:rPr>
            <w:fldChar w:fldCharType="begin"/>
          </w:r>
          <w:r w:rsidRPr="00301074">
            <w:rPr>
              <w:color w:val="auto"/>
            </w:rPr>
            <w:instrText xml:space="preserve"> TOC \h \z \t "CETIN Nadpis;1" </w:instrText>
          </w:r>
          <w:r w:rsidRPr="00301074">
            <w:rPr>
              <w:color w:val="auto"/>
            </w:rPr>
            <w:fldChar w:fldCharType="separate"/>
          </w:r>
          <w:hyperlink w:anchor="_Toc11049852" w:history="1">
            <w:r w:rsidRPr="00301074">
              <w:rPr>
                <w:rStyle w:val="Hypertextovodkaz"/>
                <w:caps/>
                <w:noProof/>
                <w:color w:val="auto"/>
              </w:rPr>
              <w:t>1</w:t>
            </w:r>
            <w:r w:rsidRPr="00301074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Pr="00301074">
              <w:rPr>
                <w:rStyle w:val="Hypertextovodkaz"/>
                <w:noProof/>
                <w:color w:val="auto"/>
              </w:rPr>
              <w:t>Rozsah dokumentu</w:t>
            </w:r>
            <w:r w:rsidRPr="00301074">
              <w:rPr>
                <w:noProof/>
                <w:webHidden/>
                <w:color w:val="auto"/>
              </w:rPr>
              <w:tab/>
            </w:r>
            <w:r w:rsidRPr="00301074">
              <w:rPr>
                <w:noProof/>
                <w:webHidden/>
                <w:color w:val="auto"/>
              </w:rPr>
              <w:fldChar w:fldCharType="begin"/>
            </w:r>
            <w:r w:rsidRPr="00301074">
              <w:rPr>
                <w:noProof/>
                <w:webHidden/>
                <w:color w:val="auto"/>
              </w:rPr>
              <w:instrText xml:space="preserve"> PAGEREF _Toc11049852 \h </w:instrText>
            </w:r>
            <w:r w:rsidRPr="00301074">
              <w:rPr>
                <w:noProof/>
                <w:webHidden/>
                <w:color w:val="auto"/>
              </w:rPr>
            </w:r>
            <w:r w:rsidRPr="00301074">
              <w:rPr>
                <w:noProof/>
                <w:webHidden/>
                <w:color w:val="auto"/>
              </w:rPr>
              <w:fldChar w:fldCharType="separate"/>
            </w:r>
            <w:r w:rsidR="002541F6" w:rsidRPr="00301074">
              <w:rPr>
                <w:noProof/>
                <w:webHidden/>
                <w:color w:val="auto"/>
              </w:rPr>
              <w:t>3</w:t>
            </w:r>
            <w:r w:rsidRPr="00301074">
              <w:rPr>
                <w:noProof/>
                <w:webHidden/>
                <w:color w:val="auto"/>
              </w:rPr>
              <w:fldChar w:fldCharType="end"/>
            </w:r>
          </w:hyperlink>
        </w:p>
        <w:p w14:paraId="7E810FA8" w14:textId="5744A49E" w:rsidR="00461A0E" w:rsidRPr="00301074" w:rsidRDefault="00000000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11049853" w:history="1">
            <w:r w:rsidR="00461A0E" w:rsidRPr="00301074">
              <w:rPr>
                <w:rStyle w:val="Hypertextovodkaz"/>
                <w:caps/>
                <w:noProof/>
                <w:color w:val="auto"/>
              </w:rPr>
              <w:t>2</w:t>
            </w:r>
            <w:r w:rsidR="00461A0E" w:rsidRPr="00301074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461A0E" w:rsidRPr="00301074">
              <w:rPr>
                <w:rStyle w:val="Hypertextovodkaz"/>
                <w:noProof/>
                <w:color w:val="auto"/>
              </w:rPr>
              <w:t>Ochrana informací</w:t>
            </w:r>
            <w:r w:rsidR="00461A0E" w:rsidRPr="00301074">
              <w:rPr>
                <w:noProof/>
                <w:webHidden/>
                <w:color w:val="auto"/>
              </w:rPr>
              <w:tab/>
            </w:r>
            <w:r w:rsidR="00461A0E" w:rsidRPr="00301074">
              <w:rPr>
                <w:noProof/>
                <w:webHidden/>
                <w:color w:val="auto"/>
              </w:rPr>
              <w:fldChar w:fldCharType="begin"/>
            </w:r>
            <w:r w:rsidR="00461A0E" w:rsidRPr="00301074">
              <w:rPr>
                <w:noProof/>
                <w:webHidden/>
                <w:color w:val="auto"/>
              </w:rPr>
              <w:instrText xml:space="preserve"> PAGEREF _Toc11049853 \h </w:instrText>
            </w:r>
            <w:r w:rsidR="00461A0E" w:rsidRPr="00301074">
              <w:rPr>
                <w:noProof/>
                <w:webHidden/>
                <w:color w:val="auto"/>
              </w:rPr>
            </w:r>
            <w:r w:rsidR="00461A0E" w:rsidRPr="00301074">
              <w:rPr>
                <w:noProof/>
                <w:webHidden/>
                <w:color w:val="auto"/>
              </w:rPr>
              <w:fldChar w:fldCharType="separate"/>
            </w:r>
            <w:r w:rsidR="002541F6" w:rsidRPr="00301074">
              <w:rPr>
                <w:noProof/>
                <w:webHidden/>
                <w:color w:val="auto"/>
              </w:rPr>
              <w:t>3</w:t>
            </w:r>
            <w:r w:rsidR="00461A0E" w:rsidRPr="00301074">
              <w:rPr>
                <w:noProof/>
                <w:webHidden/>
                <w:color w:val="auto"/>
              </w:rPr>
              <w:fldChar w:fldCharType="end"/>
            </w:r>
          </w:hyperlink>
        </w:p>
        <w:p w14:paraId="38429153" w14:textId="3EB8500E" w:rsidR="00461A0E" w:rsidRPr="00301074" w:rsidRDefault="00000000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11049854" w:history="1">
            <w:r w:rsidR="00461A0E" w:rsidRPr="00301074">
              <w:rPr>
                <w:rStyle w:val="Hypertextovodkaz"/>
                <w:caps/>
                <w:noProof/>
                <w:color w:val="auto"/>
              </w:rPr>
              <w:t>3</w:t>
            </w:r>
            <w:r w:rsidR="00461A0E" w:rsidRPr="00301074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461A0E" w:rsidRPr="00301074">
              <w:rPr>
                <w:rStyle w:val="Hypertextovodkaz"/>
                <w:noProof/>
                <w:color w:val="auto"/>
              </w:rPr>
              <w:t>Fyzická bezpečnost, ochrana osob a majetku, požární ochrana a ochrana životního prostředí</w:t>
            </w:r>
            <w:r w:rsidR="00461A0E" w:rsidRPr="00301074">
              <w:rPr>
                <w:noProof/>
                <w:webHidden/>
                <w:color w:val="auto"/>
              </w:rPr>
              <w:tab/>
            </w:r>
            <w:r w:rsidR="00461A0E" w:rsidRPr="00301074">
              <w:rPr>
                <w:noProof/>
                <w:webHidden/>
                <w:color w:val="auto"/>
              </w:rPr>
              <w:fldChar w:fldCharType="begin"/>
            </w:r>
            <w:r w:rsidR="00461A0E" w:rsidRPr="00301074">
              <w:rPr>
                <w:noProof/>
                <w:webHidden/>
                <w:color w:val="auto"/>
              </w:rPr>
              <w:instrText xml:space="preserve"> PAGEREF _Toc11049854 \h </w:instrText>
            </w:r>
            <w:r w:rsidR="00461A0E" w:rsidRPr="00301074">
              <w:rPr>
                <w:noProof/>
                <w:webHidden/>
                <w:color w:val="auto"/>
              </w:rPr>
            </w:r>
            <w:r w:rsidR="00461A0E" w:rsidRPr="00301074">
              <w:rPr>
                <w:noProof/>
                <w:webHidden/>
                <w:color w:val="auto"/>
              </w:rPr>
              <w:fldChar w:fldCharType="separate"/>
            </w:r>
            <w:r w:rsidR="002541F6" w:rsidRPr="00301074">
              <w:rPr>
                <w:noProof/>
                <w:webHidden/>
                <w:color w:val="auto"/>
              </w:rPr>
              <w:t>4</w:t>
            </w:r>
            <w:r w:rsidR="00461A0E" w:rsidRPr="00301074">
              <w:rPr>
                <w:noProof/>
                <w:webHidden/>
                <w:color w:val="auto"/>
              </w:rPr>
              <w:fldChar w:fldCharType="end"/>
            </w:r>
          </w:hyperlink>
        </w:p>
        <w:p w14:paraId="6CCDE934" w14:textId="7458BAA5" w:rsidR="00461A0E" w:rsidRPr="00301074" w:rsidRDefault="00000000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11049855" w:history="1">
            <w:r w:rsidR="00461A0E" w:rsidRPr="00301074">
              <w:rPr>
                <w:rStyle w:val="Hypertextovodkaz"/>
                <w:caps/>
                <w:noProof/>
                <w:color w:val="auto"/>
              </w:rPr>
              <w:t>4</w:t>
            </w:r>
            <w:r w:rsidR="00461A0E" w:rsidRPr="00301074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461A0E" w:rsidRPr="00301074">
              <w:rPr>
                <w:rStyle w:val="Hypertextovodkaz"/>
                <w:noProof/>
                <w:color w:val="auto"/>
              </w:rPr>
              <w:t>Bezpečnostní postupy</w:t>
            </w:r>
            <w:r w:rsidR="00461A0E" w:rsidRPr="00301074">
              <w:rPr>
                <w:noProof/>
                <w:webHidden/>
                <w:color w:val="auto"/>
              </w:rPr>
              <w:tab/>
            </w:r>
            <w:r w:rsidR="00461A0E" w:rsidRPr="00301074">
              <w:rPr>
                <w:noProof/>
                <w:webHidden/>
                <w:color w:val="auto"/>
              </w:rPr>
              <w:fldChar w:fldCharType="begin"/>
            </w:r>
            <w:r w:rsidR="00461A0E" w:rsidRPr="00301074">
              <w:rPr>
                <w:noProof/>
                <w:webHidden/>
                <w:color w:val="auto"/>
              </w:rPr>
              <w:instrText xml:space="preserve"> PAGEREF _Toc11049855 \h </w:instrText>
            </w:r>
            <w:r w:rsidR="00461A0E" w:rsidRPr="00301074">
              <w:rPr>
                <w:noProof/>
                <w:webHidden/>
                <w:color w:val="auto"/>
              </w:rPr>
            </w:r>
            <w:r w:rsidR="00461A0E" w:rsidRPr="00301074">
              <w:rPr>
                <w:noProof/>
                <w:webHidden/>
                <w:color w:val="auto"/>
              </w:rPr>
              <w:fldChar w:fldCharType="separate"/>
            </w:r>
            <w:r w:rsidR="002541F6" w:rsidRPr="00301074">
              <w:rPr>
                <w:noProof/>
                <w:webHidden/>
                <w:color w:val="auto"/>
              </w:rPr>
              <w:t>7</w:t>
            </w:r>
            <w:r w:rsidR="00461A0E" w:rsidRPr="00301074">
              <w:rPr>
                <w:noProof/>
                <w:webHidden/>
                <w:color w:val="auto"/>
              </w:rPr>
              <w:fldChar w:fldCharType="end"/>
            </w:r>
          </w:hyperlink>
        </w:p>
        <w:p w14:paraId="327857BE" w14:textId="379B4D51" w:rsidR="00461A0E" w:rsidRPr="00301074" w:rsidRDefault="00000000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11049856" w:history="1">
            <w:r w:rsidR="00461A0E" w:rsidRPr="00301074">
              <w:rPr>
                <w:rStyle w:val="Hypertextovodkaz"/>
                <w:caps/>
                <w:noProof/>
                <w:color w:val="auto"/>
              </w:rPr>
              <w:t>5</w:t>
            </w:r>
            <w:r w:rsidR="00461A0E" w:rsidRPr="00301074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461A0E" w:rsidRPr="00301074">
              <w:rPr>
                <w:rStyle w:val="Hypertextovodkaz"/>
                <w:noProof/>
                <w:color w:val="auto"/>
              </w:rPr>
              <w:t>Kontaktní místa pro řešení problémů</w:t>
            </w:r>
            <w:r w:rsidR="00461A0E" w:rsidRPr="00301074">
              <w:rPr>
                <w:noProof/>
                <w:webHidden/>
                <w:color w:val="auto"/>
              </w:rPr>
              <w:tab/>
            </w:r>
            <w:r w:rsidR="00461A0E" w:rsidRPr="00301074">
              <w:rPr>
                <w:noProof/>
                <w:webHidden/>
                <w:color w:val="auto"/>
              </w:rPr>
              <w:fldChar w:fldCharType="begin"/>
            </w:r>
            <w:r w:rsidR="00461A0E" w:rsidRPr="00301074">
              <w:rPr>
                <w:noProof/>
                <w:webHidden/>
                <w:color w:val="auto"/>
              </w:rPr>
              <w:instrText xml:space="preserve"> PAGEREF _Toc11049856 \h </w:instrText>
            </w:r>
            <w:r w:rsidR="00461A0E" w:rsidRPr="00301074">
              <w:rPr>
                <w:noProof/>
                <w:webHidden/>
                <w:color w:val="auto"/>
              </w:rPr>
            </w:r>
            <w:r w:rsidR="00461A0E" w:rsidRPr="00301074">
              <w:rPr>
                <w:noProof/>
                <w:webHidden/>
                <w:color w:val="auto"/>
              </w:rPr>
              <w:fldChar w:fldCharType="separate"/>
            </w:r>
            <w:r w:rsidR="002541F6" w:rsidRPr="00301074">
              <w:rPr>
                <w:noProof/>
                <w:webHidden/>
                <w:color w:val="auto"/>
              </w:rPr>
              <w:t>8</w:t>
            </w:r>
            <w:r w:rsidR="00461A0E" w:rsidRPr="00301074">
              <w:rPr>
                <w:noProof/>
                <w:webHidden/>
                <w:color w:val="auto"/>
              </w:rPr>
              <w:fldChar w:fldCharType="end"/>
            </w:r>
          </w:hyperlink>
        </w:p>
        <w:p w14:paraId="3D3DA868" w14:textId="689C8E29" w:rsidR="00785AF1" w:rsidRPr="00301074" w:rsidRDefault="00461A0E" w:rsidP="00597AAB">
          <w:pPr>
            <w:ind w:left="0" w:firstLine="0"/>
            <w:rPr>
              <w:color w:val="auto"/>
            </w:rPr>
          </w:pPr>
          <w:r w:rsidRPr="00301074">
            <w:rPr>
              <w:color w:val="auto"/>
            </w:rPr>
            <w:fldChar w:fldCharType="end"/>
          </w:r>
        </w:p>
      </w:sdtContent>
    </w:sdt>
    <w:p w14:paraId="679C6406" w14:textId="77777777" w:rsidR="00785AF1" w:rsidRPr="00301074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75B61B22" w14:textId="77777777" w:rsidR="00785AF1" w:rsidRPr="00301074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12E9B2E4" w14:textId="2695A668" w:rsidR="002A27CB" w:rsidRPr="00301074" w:rsidRDefault="002A27CB" w:rsidP="003C60E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12E9B2E5" w14:textId="77777777" w:rsidR="002A27CB" w:rsidRPr="00301074" w:rsidRDefault="002A27C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3CDC15CF" w14:textId="77777777" w:rsidR="00BF3D72" w:rsidRPr="00301074" w:rsidRDefault="001076B3" w:rsidP="00301074">
      <w:pPr>
        <w:pStyle w:val="CETINNadpis"/>
        <w:rPr>
          <w:color w:val="auto"/>
        </w:rPr>
      </w:pPr>
      <w:r w:rsidRPr="00301074">
        <w:br w:type="page"/>
      </w:r>
      <w:bookmarkStart w:id="0" w:name="_Toc511990656"/>
      <w:bookmarkStart w:id="1" w:name="_Toc11049852"/>
      <w:r w:rsidR="00BF3D72" w:rsidRPr="00301074">
        <w:rPr>
          <w:color w:val="auto"/>
        </w:rPr>
        <w:lastRenderedPageBreak/>
        <w:t>Rozsah dokumentu</w:t>
      </w:r>
      <w:bookmarkEnd w:id="0"/>
      <w:bookmarkEnd w:id="1"/>
    </w:p>
    <w:p w14:paraId="3F7EB4F6" w14:textId="59793C9E" w:rsidR="0022154D" w:rsidRDefault="0022154D" w:rsidP="0022154D">
      <w:pPr>
        <w:pStyle w:val="CETINTextlnku"/>
      </w:pPr>
      <w:r>
        <w:t xml:space="preserve">Každá ze </w:t>
      </w:r>
      <w:r w:rsidR="0001133F">
        <w:t>Stran</w:t>
      </w:r>
      <w:r>
        <w:t xml:space="preserve"> při své činnosti odpovídá za dodržování příslušných ustanovení právních předpisů a norem upravujících jejich povinnosti v oblasti BOZP, ochrany majetku, požární ochrany, bezpečnosti technických zařízení a ochrany životního prostředí.</w:t>
      </w:r>
    </w:p>
    <w:p w14:paraId="7AF120F9" w14:textId="487B03E6" w:rsidR="0022154D" w:rsidRDefault="0022154D" w:rsidP="0022154D">
      <w:pPr>
        <w:pStyle w:val="CETINTextlnku"/>
      </w:pPr>
      <w:r>
        <w:t xml:space="preserve">Každá ze </w:t>
      </w:r>
      <w:r w:rsidR="0001133F">
        <w:t>Stran</w:t>
      </w:r>
      <w:r>
        <w:t xml:space="preserve"> dále odpovídá za zajištění kontinuity činností a bezpečnosti informací a plnění (včetně koordinovaného plnění) požadavků zákona č.181/2014 Sb., o kybernetické bezpečnosti, ve znění pozdějších předpisů.</w:t>
      </w:r>
    </w:p>
    <w:p w14:paraId="0F8AE7F9" w14:textId="474D7022" w:rsidR="0022154D" w:rsidRDefault="0022154D" w:rsidP="0022154D">
      <w:pPr>
        <w:pStyle w:val="CETINTextlnku"/>
      </w:pPr>
      <w:r>
        <w:t xml:space="preserve">K zajištění řádného plnění požadavků všemi svými zaměstnanci </w:t>
      </w:r>
      <w:r w:rsidR="00540D40">
        <w:t>Strany</w:t>
      </w:r>
      <w:r>
        <w:t xml:space="preserve"> provedou jejich proškolení, poučení či seznámení v rozsahu odpovídajícím jejich pracovnímu zařazení. </w:t>
      </w:r>
    </w:p>
    <w:p w14:paraId="74251713" w14:textId="539A311C" w:rsidR="00BF3D72" w:rsidRPr="00301074" w:rsidRDefault="0022154D" w:rsidP="0022154D">
      <w:pPr>
        <w:pStyle w:val="CETINTextlnku"/>
      </w:pPr>
      <w:r>
        <w:t xml:space="preserve">Na základě požadavku konkrétní </w:t>
      </w:r>
      <w:r w:rsidR="00540D40">
        <w:t>Strany</w:t>
      </w:r>
      <w:r>
        <w:t xml:space="preserve"> mohou být do rozsahu tohoto školení zahrnuty i některé vybrané interní předpisy společností.</w:t>
      </w:r>
    </w:p>
    <w:p w14:paraId="4DF320EC" w14:textId="77777777" w:rsidR="00BF3D72" w:rsidRPr="00301074" w:rsidRDefault="00BF3D72" w:rsidP="00301074">
      <w:pPr>
        <w:pStyle w:val="CETINNadpis"/>
        <w:rPr>
          <w:color w:val="auto"/>
        </w:rPr>
      </w:pPr>
      <w:bookmarkStart w:id="2" w:name="_Toc511990657"/>
      <w:bookmarkStart w:id="3" w:name="_Toc11049853"/>
      <w:r w:rsidRPr="00301074">
        <w:rPr>
          <w:color w:val="auto"/>
        </w:rPr>
        <w:t>Ochrana informací</w:t>
      </w:r>
      <w:bookmarkEnd w:id="2"/>
      <w:bookmarkEnd w:id="3"/>
    </w:p>
    <w:p w14:paraId="0342E2AB" w14:textId="5D5ACED2" w:rsidR="00BF3D72" w:rsidRPr="00301074" w:rsidRDefault="0022154D" w:rsidP="00301074">
      <w:pPr>
        <w:pStyle w:val="CETINTextlnku"/>
      </w:pPr>
      <w:r>
        <w:t xml:space="preserve">Pro poskytování Služeb je každá ze </w:t>
      </w:r>
      <w:r w:rsidR="00540D40">
        <w:t>Stran</w:t>
      </w:r>
      <w:r>
        <w:t xml:space="preserve"> povinna zabezpečit </w:t>
      </w:r>
      <w:r w:rsidRPr="00FD2788">
        <w:t>ochranu informací vyplývající zejména z</w:t>
      </w:r>
      <w:r>
        <w:t> požadavků GDPR,</w:t>
      </w:r>
      <w:r w:rsidRPr="00FD2788">
        <w:t xml:space="preserve"> ustanovení zákonů č. 1</w:t>
      </w:r>
      <w:r>
        <w:t>10</w:t>
      </w:r>
      <w:r w:rsidRPr="00FD2788">
        <w:t>/20</w:t>
      </w:r>
      <w:r>
        <w:t>19</w:t>
      </w:r>
      <w:r w:rsidRPr="00FD2788">
        <w:t xml:space="preserve"> Sb., o </w:t>
      </w:r>
      <w:r>
        <w:t>zpracování</w:t>
      </w:r>
      <w:r w:rsidRPr="00FD2788">
        <w:t xml:space="preserve"> osobních údajů</w:t>
      </w:r>
      <w:r>
        <w:t xml:space="preserve">, ve znění pozdějších předpisů, ZEK </w:t>
      </w:r>
      <w:r w:rsidRPr="00FD2788">
        <w:t>a zákona č.</w:t>
      </w:r>
      <w:r>
        <w:t> </w:t>
      </w:r>
      <w:r w:rsidRPr="00FD2788">
        <w:t>181/2014</w:t>
      </w:r>
      <w:r w:rsidRPr="001900DA">
        <w:t xml:space="preserve"> </w:t>
      </w:r>
      <w:r>
        <w:t>Sb., o kybernetické bezpečnosti, ve znění pozdějších předpisů.</w:t>
      </w:r>
    </w:p>
    <w:p w14:paraId="0AF16D9F" w14:textId="77777777" w:rsidR="00BF3D72" w:rsidRPr="00301074" w:rsidRDefault="00BF3D72" w:rsidP="00301074">
      <w:pPr>
        <w:pStyle w:val="CETINTextlnku"/>
      </w:pPr>
      <w:r w:rsidRPr="00301074">
        <w:t>Kontinuita činností a ochrana bezpečnosti informací</w:t>
      </w:r>
    </w:p>
    <w:p w14:paraId="71F23811" w14:textId="7FBD36CF" w:rsidR="00BF3D72" w:rsidRPr="00301074" w:rsidRDefault="00540D40" w:rsidP="00301074">
      <w:pPr>
        <w:pStyle w:val="CETINTextlnku"/>
        <w:numPr>
          <w:ilvl w:val="2"/>
          <w:numId w:val="20"/>
        </w:numPr>
      </w:pPr>
      <w:r>
        <w:t>Stran</w:t>
      </w:r>
      <w:r w:rsidR="00897C53">
        <w:t>y zajistí kontinuitu činností a ochranu bezpečnosti informací v souladu s touto přílohou, právními předpisy a obecně uznávaným mezinárodním standardem řady ISO/IEC 27001</w:t>
      </w:r>
      <w:r w:rsidR="00897C53">
        <w:rPr>
          <w:rFonts w:cs="Arial"/>
        </w:rPr>
        <w:t>.</w:t>
      </w:r>
    </w:p>
    <w:p w14:paraId="1E03E97D" w14:textId="77777777" w:rsidR="00813F42" w:rsidRPr="00301074" w:rsidRDefault="00813F42" w:rsidP="00301074">
      <w:pPr>
        <w:pStyle w:val="CETINTextlnku"/>
      </w:pPr>
      <w:r w:rsidRPr="00301074">
        <w:t>Proces vzájemné výměny dat</w:t>
      </w:r>
    </w:p>
    <w:p w14:paraId="14F4F56C" w14:textId="12E16BD2" w:rsidR="00897C53" w:rsidRDefault="00897C53" w:rsidP="00897C53">
      <w:pPr>
        <w:pStyle w:val="CETINTextlnku"/>
        <w:numPr>
          <w:ilvl w:val="2"/>
          <w:numId w:val="20"/>
        </w:numPr>
      </w:pPr>
      <w:r>
        <w:t xml:space="preserve">Výměna dat mezi </w:t>
      </w:r>
      <w:r w:rsidR="00540D40">
        <w:t>Stranami</w:t>
      </w:r>
      <w:r>
        <w:t xml:space="preserve">, a to včetně výměny dat na fyzických nosičích, musí být dle povahy a citlivosti dat bezpečná a šifrovaná. Na základě dohody </w:t>
      </w:r>
      <w:r w:rsidR="00540D40">
        <w:t>Stran</w:t>
      </w:r>
      <w:r>
        <w:t xml:space="preserve"> bude pro realizaci přenosu souborů mezi </w:t>
      </w:r>
      <w:r w:rsidR="00540D40">
        <w:t>Stranami</w:t>
      </w:r>
      <w:r>
        <w:t xml:space="preserve"> nakonfigurován šifrovaný přenos dat.</w:t>
      </w:r>
    </w:p>
    <w:p w14:paraId="5BFDCC0D" w14:textId="7E2BD666" w:rsidR="00813F42" w:rsidRPr="00301074" w:rsidRDefault="00540D40" w:rsidP="00897C53">
      <w:pPr>
        <w:pStyle w:val="CETINTextlnku"/>
        <w:numPr>
          <w:ilvl w:val="2"/>
          <w:numId w:val="20"/>
        </w:numPr>
      </w:pPr>
      <w:r>
        <w:t>Strany</w:t>
      </w:r>
      <w:r w:rsidR="00897C53">
        <w:t xml:space="preserve"> stanoví, </w:t>
      </w:r>
      <w:r w:rsidR="00897C53" w:rsidRPr="00A16821">
        <w:t>které informace</w:t>
      </w:r>
      <w:r w:rsidR="00897C53">
        <w:t xml:space="preserve"> a data</w:t>
      </w:r>
      <w:r w:rsidR="00897C53" w:rsidRPr="00A16821">
        <w:t xml:space="preserve"> lze předávat případným subdodavatelům </w:t>
      </w:r>
      <w:r>
        <w:t>Stran</w:t>
      </w:r>
      <w:r w:rsidR="00897C53" w:rsidRPr="00A16821">
        <w:t xml:space="preserve"> bez souhlasu a které pouze se souhlasem druhé </w:t>
      </w:r>
      <w:r>
        <w:t>Strany</w:t>
      </w:r>
      <w:r w:rsidR="00897C53" w:rsidRPr="00A16821">
        <w:t>.</w:t>
      </w:r>
    </w:p>
    <w:p w14:paraId="21A5D680" w14:textId="77777777" w:rsidR="00BF3D72" w:rsidRPr="00301074" w:rsidRDefault="00BF3D72" w:rsidP="00301074">
      <w:pPr>
        <w:pStyle w:val="CETINNadpis"/>
        <w:rPr>
          <w:color w:val="auto"/>
        </w:rPr>
      </w:pPr>
      <w:bookmarkStart w:id="4" w:name="_Toc511990658"/>
      <w:bookmarkStart w:id="5" w:name="_Toc11049854"/>
      <w:r w:rsidRPr="00301074">
        <w:rPr>
          <w:color w:val="auto"/>
        </w:rPr>
        <w:t>Fyzická bezpečnost, ochrana osob a majetku, požární ochrana a ochrana životního prostředí</w:t>
      </w:r>
      <w:bookmarkEnd w:id="4"/>
      <w:bookmarkEnd w:id="5"/>
    </w:p>
    <w:p w14:paraId="7222C297" w14:textId="3F03BC11" w:rsidR="00BF3D72" w:rsidRPr="00301074" w:rsidRDefault="00BF3D72" w:rsidP="00301074">
      <w:pPr>
        <w:pStyle w:val="CETINTextlnku"/>
      </w:pPr>
      <w:r w:rsidRPr="00301074">
        <w:t xml:space="preserve">Vstupy do </w:t>
      </w:r>
      <w:r w:rsidR="009F44AA">
        <w:t xml:space="preserve">prostor druhé </w:t>
      </w:r>
      <w:r w:rsidR="00540D40">
        <w:t>Strany</w:t>
      </w:r>
    </w:p>
    <w:p w14:paraId="6E9DDE96" w14:textId="444C96C4" w:rsidR="0088463E" w:rsidRPr="0088463E" w:rsidRDefault="00540D40" w:rsidP="0088463E">
      <w:pPr>
        <w:pStyle w:val="CETINTextlnku"/>
        <w:numPr>
          <w:ilvl w:val="2"/>
          <w:numId w:val="20"/>
        </w:numPr>
      </w:pPr>
      <w:r>
        <w:t>Strana</w:t>
      </w:r>
      <w:r w:rsidR="0088463E" w:rsidRPr="0088463E">
        <w:t xml:space="preserve"> umožňující vstup umožní oprávněným osobám druhé </w:t>
      </w:r>
      <w:r>
        <w:t>Strany</w:t>
      </w:r>
      <w:r w:rsidR="0088463E" w:rsidRPr="0088463E">
        <w:t xml:space="preserve"> a jejím smluvním dodavatelům vstup do prostor nacházejících se v jeho objektech v souladu s interními pravidly, která ke vstupu do objektů vydala a se kterými byla druhá </w:t>
      </w:r>
      <w:r>
        <w:t>Strana</w:t>
      </w:r>
      <w:r w:rsidR="0088463E" w:rsidRPr="0088463E">
        <w:t xml:space="preserve"> seznámena, v časech podle požadavků druhé </w:t>
      </w:r>
      <w:r>
        <w:t>Strany</w:t>
      </w:r>
      <w:r w:rsidR="0088463E" w:rsidRPr="0088463E">
        <w:t xml:space="preserve">, pokud tomu nebrání omezení vyplývající z ochranných opatření a režimů uplatňovaných </w:t>
      </w:r>
      <w:r>
        <w:t>Stranou</w:t>
      </w:r>
      <w:r w:rsidR="0088463E" w:rsidRPr="0088463E">
        <w:t xml:space="preserve"> umožňující vstup v předmětném objektu a tato omezení byla druhé </w:t>
      </w:r>
      <w:r w:rsidR="0001133F">
        <w:t>Stran</w:t>
      </w:r>
      <w:r w:rsidR="0088463E" w:rsidRPr="0088463E">
        <w:t xml:space="preserve">ě známa před podpisem Smlouvy, nebo s ním byla projednána v souvislosti s jejich vznikem. V případě, že vstup umožňuje společnost CETIN, řídí se </w:t>
      </w:r>
      <w:r w:rsidR="00FB3FC8">
        <w:t>Partner</w:t>
      </w:r>
      <w:r w:rsidR="0088463E" w:rsidRPr="0088463E">
        <w:t xml:space="preserve"> především Smlouvou a </w:t>
      </w:r>
      <w:r w:rsidR="00E33415">
        <w:t>p</w:t>
      </w:r>
      <w:r w:rsidR="0088463E" w:rsidRPr="0088463E">
        <w:t>rovozním</w:t>
      </w:r>
      <w:r w:rsidR="00E33415">
        <w:t>i</w:t>
      </w:r>
      <w:r w:rsidR="0088463E" w:rsidRPr="0088463E">
        <w:t xml:space="preserve"> řád</w:t>
      </w:r>
      <w:r w:rsidR="00E33415">
        <w:t>y</w:t>
      </w:r>
      <w:r w:rsidR="0088463E" w:rsidRPr="0088463E">
        <w:t>.</w:t>
      </w:r>
    </w:p>
    <w:p w14:paraId="397107F8" w14:textId="450CAB9F" w:rsidR="0088463E" w:rsidRPr="0088463E" w:rsidRDefault="0088463E" w:rsidP="0088463E">
      <w:pPr>
        <w:pStyle w:val="CETINTextlnku"/>
        <w:numPr>
          <w:ilvl w:val="2"/>
          <w:numId w:val="20"/>
        </w:numPr>
      </w:pPr>
      <w:r w:rsidRPr="0088463E">
        <w:t xml:space="preserve">Vstupující </w:t>
      </w:r>
      <w:r w:rsidR="00540D40">
        <w:t>Strana</w:t>
      </w:r>
      <w:r w:rsidRPr="0088463E">
        <w:t xml:space="preserve"> zajistí, a to i u svých dodavatelských nebo jiných smluvních subjektů, dodržování pravidel vstupu do budov </w:t>
      </w:r>
      <w:r w:rsidR="00540D40">
        <w:t>Strany</w:t>
      </w:r>
      <w:r w:rsidRPr="0088463E">
        <w:t xml:space="preserve"> umožňující vstup a podmínek přítomnosti či regulace pohybu v nich stanovených </w:t>
      </w:r>
      <w:r w:rsidR="00540D40">
        <w:t>Stranou</w:t>
      </w:r>
      <w:r w:rsidRPr="0088463E">
        <w:t xml:space="preserve"> umožňující vstup. V tomto smyslu budou osoby vstupující </w:t>
      </w:r>
      <w:r w:rsidR="00540D40">
        <w:t>Strany</w:t>
      </w:r>
      <w:r w:rsidRPr="0088463E">
        <w:t xml:space="preserve"> používat stanovené vstupní doklady a vstupující </w:t>
      </w:r>
      <w:r w:rsidR="00540D40">
        <w:t>Strana</w:t>
      </w:r>
      <w:r w:rsidRPr="0088463E">
        <w:t xml:space="preserve"> k jejich vydání předá </w:t>
      </w:r>
      <w:r w:rsidR="0001133F">
        <w:t>Stran</w:t>
      </w:r>
      <w:r w:rsidRPr="0088463E">
        <w:t xml:space="preserve">ě umožňující vstup potřebné údaje. Obě </w:t>
      </w:r>
      <w:r w:rsidR="00540D40">
        <w:t>Strany</w:t>
      </w:r>
      <w:r w:rsidRPr="0088463E">
        <w:t xml:space="preserve"> určí kontaktní osoby, odpovědné za přímé administrativní vyřizování potřebných vstupních dokladů a souvisejících náležitostí.</w:t>
      </w:r>
    </w:p>
    <w:p w14:paraId="404B8917" w14:textId="6293A6E7" w:rsidR="0088463E" w:rsidRPr="0088463E" w:rsidRDefault="0088463E" w:rsidP="0088463E">
      <w:pPr>
        <w:pStyle w:val="CETINTextlnku"/>
        <w:numPr>
          <w:ilvl w:val="2"/>
          <w:numId w:val="20"/>
        </w:numPr>
      </w:pPr>
      <w:r w:rsidRPr="0088463E">
        <w:t xml:space="preserve">Pokud se zaměstnanci vstupující </w:t>
      </w:r>
      <w:r w:rsidR="00540D40">
        <w:t>Strany</w:t>
      </w:r>
      <w:r w:rsidRPr="0088463E">
        <w:t xml:space="preserve"> nebo její smluvní dodavatelé nacházejí v objektech </w:t>
      </w:r>
      <w:r w:rsidR="00540D40">
        <w:t>Strany</w:t>
      </w:r>
      <w:r w:rsidRPr="0088463E">
        <w:t xml:space="preserve"> umožňující vstup, musí být označeni svou identifikační/vstupní kartou připevněnou na viditelném místě. Tyto osoby mohou vstupovat a pohybovat se pouze v prostorech, pro které jim bylo uděleno vstupní oprávnění.</w:t>
      </w:r>
    </w:p>
    <w:p w14:paraId="1F7B2C47" w14:textId="28273CA6" w:rsidR="00BF3D72" w:rsidRPr="0088463E" w:rsidRDefault="0088463E" w:rsidP="0088463E">
      <w:pPr>
        <w:pStyle w:val="CETINTextlnku"/>
        <w:numPr>
          <w:ilvl w:val="2"/>
          <w:numId w:val="20"/>
        </w:numPr>
      </w:pPr>
      <w:r w:rsidRPr="0088463E">
        <w:t xml:space="preserve">Osoby nacházející se mimo určený prostor nebo bez řádného označení, mohou být požádány, aby opustily objekt. Při opakovaném porušování stanovených pravidel bude </w:t>
      </w:r>
      <w:r w:rsidRPr="0088463E">
        <w:lastRenderedPageBreak/>
        <w:t xml:space="preserve">osobám, které se tohoto přestupku dopustily, povolení přístupu do objektů </w:t>
      </w:r>
      <w:r w:rsidR="00540D40">
        <w:t>Strany</w:t>
      </w:r>
      <w:r w:rsidRPr="0088463E">
        <w:t xml:space="preserve"> umožňující vstup odebráno. </w:t>
      </w:r>
      <w:r w:rsidR="00540D40">
        <w:t>Strany</w:t>
      </w:r>
      <w:r w:rsidRPr="0088463E">
        <w:t xml:space="preserve"> si při podpisu Smlouvy předají veškeré své interní předpisy vydané v oblasti vstupu do objektů a zajistí předávání aktualizací těchto předpisů.</w:t>
      </w:r>
    </w:p>
    <w:p w14:paraId="535E663A" w14:textId="77777777" w:rsidR="00BF3D72" w:rsidRPr="00301074" w:rsidRDefault="00BF3D72" w:rsidP="00301074">
      <w:pPr>
        <w:pStyle w:val="CETINTextlnku"/>
      </w:pPr>
      <w:r w:rsidRPr="00301074">
        <w:t>Ochrana majetku</w:t>
      </w:r>
    </w:p>
    <w:p w14:paraId="69BAC83D" w14:textId="3E36F1E3" w:rsidR="0088463E" w:rsidRDefault="0088463E" w:rsidP="0088463E">
      <w:pPr>
        <w:pStyle w:val="CETINTextlnku"/>
        <w:numPr>
          <w:ilvl w:val="2"/>
          <w:numId w:val="20"/>
        </w:numPr>
      </w:pPr>
      <w:r>
        <w:t xml:space="preserve">Každá ze </w:t>
      </w:r>
      <w:r w:rsidR="00540D40">
        <w:t>Stran</w:t>
      </w:r>
      <w:r>
        <w:t xml:space="preserve"> přijm</w:t>
      </w:r>
      <w:r w:rsidR="008C7AFA">
        <w:t>e</w:t>
      </w:r>
      <w:r>
        <w:t xml:space="preserve"> opatření k tomu, aby při své činnosti nezpůsobily škodu či jinou újmu na majetku a zařízení druhé </w:t>
      </w:r>
      <w:r w:rsidR="00540D40">
        <w:t>Strany</w:t>
      </w:r>
      <w:r>
        <w:t xml:space="preserve"> nebo třetích </w:t>
      </w:r>
      <w:r w:rsidR="0001133F">
        <w:t>Stran</w:t>
      </w:r>
      <w:r>
        <w:t xml:space="preserve"> a jejich zaměstnanců.</w:t>
      </w:r>
    </w:p>
    <w:p w14:paraId="3DA0C193" w14:textId="40F11E12" w:rsidR="0088463E" w:rsidRDefault="0088463E" w:rsidP="0088463E">
      <w:pPr>
        <w:pStyle w:val="CETINTextlnku"/>
        <w:numPr>
          <w:ilvl w:val="2"/>
          <w:numId w:val="20"/>
        </w:numPr>
      </w:pPr>
      <w:r>
        <w:t xml:space="preserve">V případě, že zaměstnanci jedné </w:t>
      </w:r>
      <w:r w:rsidR="00540D40">
        <w:t>Strany</w:t>
      </w:r>
      <w:r>
        <w:t xml:space="preserve"> způsobí poškození nebo poruchu na zařízení druhé </w:t>
      </w:r>
      <w:r w:rsidR="00540D40">
        <w:t>Strany</w:t>
      </w:r>
      <w:r>
        <w:t xml:space="preserve">, musí o tom ihned informovat druhou </w:t>
      </w:r>
      <w:r w:rsidR="0001133F">
        <w:t>Stran</w:t>
      </w:r>
      <w:r>
        <w:t xml:space="preserve">u telefonicky na stanovenou kontaktní linku (Helpdesk) druhé </w:t>
      </w:r>
      <w:r w:rsidR="00540D40">
        <w:t>Strany</w:t>
      </w:r>
      <w:r>
        <w:t>.</w:t>
      </w:r>
    </w:p>
    <w:p w14:paraId="485D073F" w14:textId="1C3D1CA0" w:rsidR="00BF3D72" w:rsidRPr="00301074" w:rsidRDefault="0088463E" w:rsidP="0088463E">
      <w:pPr>
        <w:pStyle w:val="CETINTextlnku"/>
        <w:numPr>
          <w:ilvl w:val="2"/>
          <w:numId w:val="20"/>
        </w:numPr>
      </w:pPr>
      <w:r>
        <w:t>Úmyslné poškození zařízení používaného k poskytování Služeb je považováno za závažné porušení Smlouvy s možností vyvození příslušné odpovědnosti.</w:t>
      </w:r>
    </w:p>
    <w:p w14:paraId="33EBE563" w14:textId="77777777" w:rsidR="00BF3D72" w:rsidRPr="00301074" w:rsidRDefault="00BF3D72" w:rsidP="00301074">
      <w:pPr>
        <w:pStyle w:val="CETINTextlnku"/>
      </w:pPr>
      <w:r w:rsidRPr="00301074">
        <w:t>Požární ochrana</w:t>
      </w:r>
    </w:p>
    <w:p w14:paraId="6F962838" w14:textId="7D1B7E37" w:rsidR="0088463E" w:rsidRDefault="0088463E" w:rsidP="0088463E">
      <w:pPr>
        <w:pStyle w:val="CETINTextlnku"/>
        <w:numPr>
          <w:ilvl w:val="2"/>
          <w:numId w:val="20"/>
        </w:numPr>
      </w:pPr>
      <w:r>
        <w:t xml:space="preserve">Každá ze </w:t>
      </w:r>
      <w:r w:rsidR="00540D40">
        <w:t>Stran</w:t>
      </w:r>
      <w:r>
        <w:t xml:space="preserve"> se zavazuje, že její zaměstnanci i zaměstnanci jejích smluvních dodavatelů jsou proškoleni podle zákona o požární ochraně a budou v objektech CETINu dodržovat bezpečnostní pravidla a zásady požární ochrany, stanovené příslušnými právními předpisy a interními předpisy společnosti CETIN, vydanými v této oblasti.</w:t>
      </w:r>
    </w:p>
    <w:p w14:paraId="6E91D11F" w14:textId="1EA752C3" w:rsidR="0088463E" w:rsidRDefault="0088463E" w:rsidP="0088463E">
      <w:pPr>
        <w:pStyle w:val="CETINTextlnku"/>
        <w:numPr>
          <w:ilvl w:val="2"/>
          <w:numId w:val="20"/>
        </w:numPr>
      </w:pPr>
      <w:r>
        <w:t xml:space="preserve">Zaměstnanci každé </w:t>
      </w:r>
      <w:r w:rsidR="00540D40">
        <w:t>Strany</w:t>
      </w:r>
      <w:r>
        <w:t xml:space="preserve"> musí neustále udržovat na pracovišti v objektech společnosti CETIN pořádek a zajistit, aby požární východy a evakuační cesty byly trvale volné. Po</w:t>
      </w:r>
      <w:r w:rsidR="00770555">
        <w:t> </w:t>
      </w:r>
      <w:r>
        <w:t>skončení prací musí být odstraněny všechny nebezpečné předměty.</w:t>
      </w:r>
    </w:p>
    <w:p w14:paraId="2A5D32C3" w14:textId="028F791A" w:rsidR="00BF3D72" w:rsidRPr="00301074" w:rsidRDefault="00FB3FC8" w:rsidP="0088463E">
      <w:pPr>
        <w:pStyle w:val="CETINTextlnku"/>
        <w:numPr>
          <w:ilvl w:val="2"/>
          <w:numId w:val="20"/>
        </w:numPr>
      </w:pPr>
      <w:r>
        <w:t>Partner</w:t>
      </w:r>
      <w:r w:rsidR="0088463E" w:rsidRPr="00111806">
        <w:t xml:space="preserve"> nesmí v objektech společnosti CETIN používat bez povolení vlastní tepelné spotřebiče. V případě, že by </w:t>
      </w:r>
      <w:r>
        <w:t>Partner</w:t>
      </w:r>
      <w:r w:rsidR="0088463E" w:rsidRPr="00111806">
        <w:t xml:space="preserve"> chtěl provádět činnosti se zvýšeným požárním nebezpečím (</w:t>
      </w:r>
      <w:r w:rsidR="0088463E" w:rsidRPr="00111806">
        <w:rPr>
          <w:rFonts w:cs="Arial"/>
          <w:lang w:eastAsia="it-IT"/>
        </w:rPr>
        <w:t>práce s otevřeným ohněm, tepelným paprskem, práce s vývinem jisker např. broušení, řezání, sváření, používání letovacích lamp a hořáků, nahřívání a aplikace roztavených živic, a další zde neuvedené činnosti se zvýšeným požárním nebezpečím)</w:t>
      </w:r>
      <w:r w:rsidR="0088463E" w:rsidRPr="00EA7504">
        <w:t xml:space="preserve"> nebo práce, které mohou ovlivnit provozuschopnost elektrické požární signalizace, musí tuto skutečnost předem ohlásit a projednat s odborně způsobilou osobou společnosti CETIN. Společnost CETIN vydává k těmto činnostem souhlas a stanovuje protipožární opatření, za nichž lze tyto činnosti vykonávat. Zaměstnanci </w:t>
      </w:r>
      <w:r w:rsidR="0088463E">
        <w:t xml:space="preserve">každé ze </w:t>
      </w:r>
      <w:r w:rsidR="00540D40">
        <w:t>Stran</w:t>
      </w:r>
      <w:r w:rsidR="0088463E" w:rsidRPr="00EA7504">
        <w:t xml:space="preserve"> odpovědn</w:t>
      </w:r>
      <w:r w:rsidR="0088463E">
        <w:t>í</w:t>
      </w:r>
      <w:r w:rsidR="0088463E" w:rsidRPr="00EA7504">
        <w:t xml:space="preserve"> za plnění povinností na úseku požární ochrany jsou uveden</w:t>
      </w:r>
      <w:r w:rsidR="0088463E">
        <w:t>i</w:t>
      </w:r>
      <w:r w:rsidR="0088463E" w:rsidRPr="00111806">
        <w:t xml:space="preserve"> v Příloze </w:t>
      </w:r>
      <w:r w:rsidR="00C2109D">
        <w:t>D</w:t>
      </w:r>
      <w:r w:rsidR="0088463E" w:rsidRPr="00111806">
        <w:t>.</w:t>
      </w:r>
    </w:p>
    <w:p w14:paraId="6D3CC781" w14:textId="03FF0D6C" w:rsidR="0088463E" w:rsidRDefault="0088463E" w:rsidP="0088463E">
      <w:pPr>
        <w:pStyle w:val="CETINTextlnku"/>
        <w:numPr>
          <w:ilvl w:val="2"/>
          <w:numId w:val="20"/>
        </w:numPr>
      </w:pPr>
      <w:r>
        <w:t xml:space="preserve">Pokud činností </w:t>
      </w:r>
      <w:r w:rsidR="00FB3FC8">
        <w:t>Partnera</w:t>
      </w:r>
      <w:r>
        <w:t xml:space="preserve"> vznikne v objektech společnosti CETIN požár a </w:t>
      </w:r>
      <w:r w:rsidR="00FB3FC8">
        <w:t>Partner</w:t>
      </w:r>
      <w:r>
        <w:t xml:space="preserve"> se o tom dozví, vyrozumí bez zbytečného odkladu společnost CETIN. Tím není dotčena povinnost </w:t>
      </w:r>
      <w:r w:rsidR="00FB3FC8">
        <w:t>Partnera</w:t>
      </w:r>
      <w:r>
        <w:t xml:space="preserve"> ohlásit požár hasičskému záchrannému sboru. Požáry a další požární incidenty (zahoření, zadýmení apod.) je </w:t>
      </w:r>
      <w:r w:rsidR="00FB3FC8">
        <w:t>Partner</w:t>
      </w:r>
      <w:r>
        <w:t xml:space="preserve"> povin</w:t>
      </w:r>
      <w:r w:rsidR="00FB3FC8">
        <w:t>e</w:t>
      </w:r>
      <w:r w:rsidR="00F14EE1">
        <w:t>n</w:t>
      </w:r>
      <w:r>
        <w:t xml:space="preserve"> ohlásit na Security HELP společnosti CETIN. Kontaktní telefony jsou uvedeny v požární poplachové směrnici.</w:t>
      </w:r>
    </w:p>
    <w:p w14:paraId="4FBE97BF" w14:textId="77777777" w:rsidR="0088463E" w:rsidRDefault="0088463E" w:rsidP="0088463E">
      <w:pPr>
        <w:pStyle w:val="CETINTextlnku"/>
        <w:numPr>
          <w:ilvl w:val="2"/>
          <w:numId w:val="20"/>
        </w:numPr>
      </w:pPr>
      <w:r>
        <w:t>V objektech společnosti CETIN je zakázáno kouřit a používat otevřený oheň bez povolení odborně způsobilé osoby společnosti CETIN.</w:t>
      </w:r>
    </w:p>
    <w:p w14:paraId="5DD06C34" w14:textId="5F51BAB4" w:rsidR="0088463E" w:rsidRDefault="0088463E" w:rsidP="0088463E">
      <w:pPr>
        <w:pStyle w:val="CETINTextlnku"/>
        <w:numPr>
          <w:ilvl w:val="2"/>
          <w:numId w:val="20"/>
        </w:numPr>
      </w:pPr>
      <w:r>
        <w:t xml:space="preserve">Pokud bude vyhlášen na pracovištích společnosti CETIN požární poplach a nařízena evakuace, jsou všechny osoby pracující pro </w:t>
      </w:r>
      <w:r w:rsidR="00FB3FC8">
        <w:t>Partnera</w:t>
      </w:r>
      <w:r>
        <w:t xml:space="preserve"> povinny neprodleně opustit ohroženou budovu. Při evakuaci se řídí požárními poplachovými směrnicemi, bezpečnostním značením únikových cest nebo ostrahou objektu.</w:t>
      </w:r>
    </w:p>
    <w:p w14:paraId="1FAD8819" w14:textId="65CF6005" w:rsidR="00BF3D72" w:rsidRPr="00301074" w:rsidRDefault="0088463E" w:rsidP="0088463E">
      <w:pPr>
        <w:pStyle w:val="CETINTextlnku"/>
        <w:numPr>
          <w:ilvl w:val="2"/>
          <w:numId w:val="20"/>
        </w:numPr>
      </w:pPr>
      <w:r w:rsidRPr="00FF0CAF">
        <w:t xml:space="preserve">Společnost CETIN má právo na náhradu škody, včetně škody vzniklé uložením sankcí od orgánů státní či veřejné správy, kterou by druhá </w:t>
      </w:r>
      <w:r w:rsidR="00540D40">
        <w:t>Strana</w:t>
      </w:r>
      <w:r w:rsidRPr="00FF0CAF">
        <w:t xml:space="preserve"> porušením </w:t>
      </w:r>
      <w:r>
        <w:t>účinných</w:t>
      </w:r>
      <w:r w:rsidRPr="00FF0CAF">
        <w:t xml:space="preserve"> právních předpisů k</w:t>
      </w:r>
      <w:r>
        <w:t> požární ochraně</w:t>
      </w:r>
      <w:r w:rsidRPr="00FF0CAF">
        <w:t xml:space="preserve"> prokazatelně způsobila.</w:t>
      </w:r>
    </w:p>
    <w:p w14:paraId="5F4AF754" w14:textId="77777777" w:rsidR="00BF3D72" w:rsidRPr="00301074" w:rsidRDefault="00BF3D72" w:rsidP="00301074">
      <w:pPr>
        <w:pStyle w:val="CETINTextlnku"/>
      </w:pPr>
      <w:r w:rsidRPr="00301074">
        <w:t>Bezpečnost a ochrana zdraví při práci</w:t>
      </w:r>
    </w:p>
    <w:p w14:paraId="7649BD7A" w14:textId="5FA39C1F" w:rsidR="00715A29" w:rsidRDefault="00715A29" w:rsidP="00715A29">
      <w:pPr>
        <w:pStyle w:val="CETINTextlnku"/>
        <w:numPr>
          <w:ilvl w:val="2"/>
          <w:numId w:val="20"/>
        </w:numPr>
      </w:pPr>
      <w:r>
        <w:t xml:space="preserve">Každá ze </w:t>
      </w:r>
      <w:r w:rsidR="00540D40">
        <w:t>Stran</w:t>
      </w:r>
      <w:r>
        <w:t xml:space="preserve"> se zavazuje, že její zaměstnanci i zaměstnanci jejích smluvních dodavatelů jsou proškoleni podle zákoníku práce a prováděcích předpisů o bezpečnosti a ochraně zdraví při práci.</w:t>
      </w:r>
    </w:p>
    <w:p w14:paraId="05F6F280" w14:textId="1236172E" w:rsidR="00715A29" w:rsidRDefault="00FB3FC8" w:rsidP="00715A29">
      <w:pPr>
        <w:pStyle w:val="CETINTextlnku"/>
        <w:numPr>
          <w:ilvl w:val="2"/>
          <w:numId w:val="20"/>
        </w:numPr>
      </w:pPr>
      <w:r>
        <w:t>Partner</w:t>
      </w:r>
      <w:r w:rsidR="00715A29">
        <w:t xml:space="preserve"> odpovídá za to, že všichni jeho zaměstnanci, kteří budou provádět práce, jsou k práci zdravotně a odborně způsobilí, mají platné zdravotní prohlídky v rozsahu kategorizací prací a na vyžádání je schopen společnosti CETIN předložit odpovídající doklady. </w:t>
      </w:r>
      <w:r>
        <w:t>Partner</w:t>
      </w:r>
      <w:r w:rsidR="00715A29">
        <w:t xml:space="preserve"> </w:t>
      </w:r>
      <w:r w:rsidR="00715A29">
        <w:lastRenderedPageBreak/>
        <w:t xml:space="preserve">garantuje, že veškeré stroje, strojní zařízení, el. nářadí, el. prodlužovací kabely a zařízení, jichž užívá, či jichž využívá osoba od společnosti CETIN odlišná, ale </w:t>
      </w:r>
      <w:r>
        <w:t>Partnerem</w:t>
      </w:r>
      <w:r w:rsidR="00715A29">
        <w:t xml:space="preserve"> k takové činnosti pověřená, v souvislosti s plněním dle Smlouvy, jsou v dobrém technickém stavu, odpovídají příslušným ČSN, ČSN EN, ISO normám a příslušným právním předpisům, a všechny tyto stroje, strojní zařízení, el. nářadí, el. prodlužovací kabely a zařízení jsou podrobovány pravidelnému servisu v souladu s doporučenými lhůtami výrobce, příslušnými právními předpisy a dle platných a účinných ČSN, ČSN EN a ISO norem.</w:t>
      </w:r>
    </w:p>
    <w:p w14:paraId="6DC1D1AB" w14:textId="3C1983A1" w:rsidR="00715A29" w:rsidRDefault="00FB3FC8" w:rsidP="00715A29">
      <w:pPr>
        <w:pStyle w:val="CETINTextlnku"/>
        <w:numPr>
          <w:ilvl w:val="2"/>
          <w:numId w:val="20"/>
        </w:numPr>
      </w:pPr>
      <w:r>
        <w:t>Partner</w:t>
      </w:r>
      <w:r w:rsidR="00715A29">
        <w:t xml:space="preserve"> je povin</w:t>
      </w:r>
      <w:r>
        <w:t>e</w:t>
      </w:r>
      <w:r w:rsidR="00715A29">
        <w:t xml:space="preserve">n dodržovat opatření vyplývající z právních a ostatních předpisů k zajištění BOZP, opatření společnosti CETIN a rovněž svá vlastní opatření, která mají za cíl předcházet rizikům, odstraňovat je nebo minimalizovat působení neodstranitelných rizik. V případě vzniku úrazu nebo jakéhokoli zranění zaměstnance </w:t>
      </w:r>
      <w:r>
        <w:t>Partnera</w:t>
      </w:r>
      <w:r w:rsidR="00715A29">
        <w:t xml:space="preserve"> v prostorách společnosti CETIN, ohlásí </w:t>
      </w:r>
      <w:r>
        <w:t>Partner</w:t>
      </w:r>
      <w:r w:rsidR="00715A29">
        <w:t xml:space="preserve"> tuto skutečnost společnosti CETIN. Obě </w:t>
      </w:r>
      <w:r w:rsidR="00540D40">
        <w:t>Strany</w:t>
      </w:r>
      <w:r w:rsidR="00715A29">
        <w:t xml:space="preserve"> budou navzájem spolupracovat při šetření příčin a okolností vzniku úrazu. Záznam o</w:t>
      </w:r>
      <w:r w:rsidR="00AC2B97">
        <w:t> </w:t>
      </w:r>
      <w:r w:rsidR="00715A29">
        <w:t xml:space="preserve">úrazu sepisuje </w:t>
      </w:r>
      <w:r>
        <w:t>Partner</w:t>
      </w:r>
      <w:r w:rsidR="00715A29">
        <w:t xml:space="preserve"> a výsledek šetření projedná se společností CETIN.</w:t>
      </w:r>
    </w:p>
    <w:p w14:paraId="3F957DAA" w14:textId="38F862F4" w:rsidR="00715A29" w:rsidRDefault="00715A29" w:rsidP="00715A29">
      <w:pPr>
        <w:pStyle w:val="CETINTextlnku"/>
        <w:numPr>
          <w:ilvl w:val="2"/>
          <w:numId w:val="20"/>
        </w:numPr>
      </w:pPr>
      <w:r>
        <w:t xml:space="preserve">Pokud </w:t>
      </w:r>
      <w:r w:rsidR="00FB3FC8">
        <w:t>Partner</w:t>
      </w:r>
      <w:r>
        <w:t xml:space="preserve"> zjistí jakékoli riziko vedoucí k úrazu v prostorách společnosti CETIN, oznámí tuto skutečnost na Security HELP společnosti CETIN.</w:t>
      </w:r>
    </w:p>
    <w:p w14:paraId="7D035423" w14:textId="2CC03698" w:rsidR="00BF3D72" w:rsidRPr="00301074" w:rsidRDefault="00715A29" w:rsidP="00715A29">
      <w:pPr>
        <w:pStyle w:val="CETINTextlnku"/>
        <w:numPr>
          <w:ilvl w:val="2"/>
          <w:numId w:val="20"/>
        </w:numPr>
      </w:pPr>
      <w:r>
        <w:t xml:space="preserve">Společnost CETIN má právo na náhradu škody, včetně škody vzniklé uložením sankcí od orgánů státní či veřejné správy, kterou by druhá </w:t>
      </w:r>
      <w:r w:rsidR="00540D40">
        <w:t>Strana</w:t>
      </w:r>
      <w:r>
        <w:t xml:space="preserve"> porušením účinných právních předpisů k bezpečnosti a ochraně zdraví při práci prokazatelně způsobila.</w:t>
      </w:r>
    </w:p>
    <w:p w14:paraId="03BFAB8B" w14:textId="77777777" w:rsidR="00BF3D72" w:rsidRPr="00301074" w:rsidRDefault="00BF3D72" w:rsidP="00301074">
      <w:pPr>
        <w:pStyle w:val="CETINTextlnku"/>
      </w:pPr>
      <w:r w:rsidRPr="00301074">
        <w:t>Ochrana životního prostředí</w:t>
      </w:r>
    </w:p>
    <w:p w14:paraId="23FD1D3C" w14:textId="2BF8FE69" w:rsidR="00715A29" w:rsidRDefault="00FB3FC8" w:rsidP="00715A29">
      <w:pPr>
        <w:pStyle w:val="CETINTextlnku"/>
        <w:numPr>
          <w:ilvl w:val="2"/>
          <w:numId w:val="20"/>
        </w:numPr>
      </w:pPr>
      <w:r>
        <w:t>Partner</w:t>
      </w:r>
      <w:r w:rsidR="00715A29">
        <w:t xml:space="preserve"> se zavazuje, že jeho zaměstnanci i pracovníci jeho smluvních dodavatelů se budou chovat v souladu s účinnými právními předpisy ČR i EU na ochranu životního prostředí.</w:t>
      </w:r>
    </w:p>
    <w:p w14:paraId="4057515A" w14:textId="0F255F4F" w:rsidR="00715A29" w:rsidRDefault="00FB3FC8" w:rsidP="00715A29">
      <w:pPr>
        <w:pStyle w:val="CETINTextlnku"/>
        <w:numPr>
          <w:ilvl w:val="2"/>
          <w:numId w:val="20"/>
        </w:numPr>
      </w:pPr>
      <w:r>
        <w:t>Partner</w:t>
      </w:r>
      <w:r w:rsidR="00715A29">
        <w:t xml:space="preserve"> je rovněž povin</w:t>
      </w:r>
      <w:r>
        <w:t>e</w:t>
      </w:r>
      <w:r w:rsidR="00715A29">
        <w:t>n dodržovat interní environmentální předpisy společnosti CETIN, se kterými byl</w:t>
      </w:r>
      <w:r w:rsidR="00A80546">
        <w:t>a</w:t>
      </w:r>
      <w:r w:rsidR="00715A29">
        <w:t xml:space="preserve"> prokazatelně seznámen</w:t>
      </w:r>
      <w:r w:rsidR="00A80546">
        <w:t>a</w:t>
      </w:r>
      <w:r w:rsidR="00715A29">
        <w:t>.</w:t>
      </w:r>
    </w:p>
    <w:p w14:paraId="70D8B944" w14:textId="7A737006" w:rsidR="00715A29" w:rsidRDefault="00715A29" w:rsidP="00715A29">
      <w:pPr>
        <w:pStyle w:val="CETINTextlnku"/>
        <w:numPr>
          <w:ilvl w:val="2"/>
          <w:numId w:val="20"/>
        </w:numPr>
      </w:pPr>
      <w:r>
        <w:t xml:space="preserve">V prostorách, pro které je vypracován provozní řád, místní provozní předpis, havarijní plán závadných látek nebo jiné pokyny pro případ poruch a havárií, je povinností </w:t>
      </w:r>
      <w:r w:rsidR="00FB3FC8">
        <w:t>Partnera</w:t>
      </w:r>
      <w:r>
        <w:t xml:space="preserve"> se s těmito předpisy prokazatelně seznámit a zaměstnanci </w:t>
      </w:r>
      <w:r w:rsidR="00FB3FC8">
        <w:t>Partnera</w:t>
      </w:r>
      <w:r>
        <w:t xml:space="preserve"> i jeho smluvních dodavatelů jsou povinni je dodržovat.</w:t>
      </w:r>
    </w:p>
    <w:p w14:paraId="45486229" w14:textId="399D9C3A" w:rsidR="00715A29" w:rsidRDefault="00FB3FC8" w:rsidP="00715A29">
      <w:pPr>
        <w:pStyle w:val="CETINTextlnku"/>
        <w:numPr>
          <w:ilvl w:val="2"/>
          <w:numId w:val="20"/>
        </w:numPr>
      </w:pPr>
      <w:r>
        <w:t>Partner</w:t>
      </w:r>
      <w:r w:rsidR="00715A29">
        <w:t xml:space="preserve"> je původcem odpadů vzniklých z jeho činnosti dle Smlouvy v předmětných prostorách společnosti CETIN. Je povinen s odpady nakládat (shromažďování, soustřeďování, sběr, třídění, přeprava a doprava, skladování, evidence) v souladu se zákonem č. </w:t>
      </w:r>
      <w:r w:rsidR="00715A29" w:rsidRPr="004C7E6E">
        <w:t>541/2020 Sb.</w:t>
      </w:r>
      <w:r w:rsidR="00715A29">
        <w:t xml:space="preserve"> o odpadech, ve znění pozdějších předpisů, a jeho prováděcími vyhláškami.</w:t>
      </w:r>
    </w:p>
    <w:p w14:paraId="7650FCC6" w14:textId="13369093" w:rsidR="00BF3D72" w:rsidRPr="00301074" w:rsidRDefault="00715A29" w:rsidP="00715A29">
      <w:pPr>
        <w:pStyle w:val="CETINTextlnku"/>
        <w:numPr>
          <w:ilvl w:val="2"/>
          <w:numId w:val="20"/>
        </w:numPr>
      </w:pPr>
      <w:r>
        <w:t xml:space="preserve">Společnost CETIN má právo na náhradu škody, včetně škody vzniklé uložením sankcí od orgánů státní či veřejné správy, kterou by druhá </w:t>
      </w:r>
      <w:r w:rsidR="00540D40">
        <w:t>Strana</w:t>
      </w:r>
      <w:r>
        <w:t xml:space="preserve"> porušením takových účinných právních předpisů prokazatelně způsobila.</w:t>
      </w:r>
    </w:p>
    <w:p w14:paraId="1BFE1E36" w14:textId="77777777" w:rsidR="00BF3D72" w:rsidRPr="00301074" w:rsidRDefault="00BF3D72" w:rsidP="00770555">
      <w:pPr>
        <w:pStyle w:val="CETINNadpis"/>
        <w:rPr>
          <w:color w:val="auto"/>
        </w:rPr>
      </w:pPr>
      <w:bookmarkStart w:id="6" w:name="_Toc511990659"/>
      <w:bookmarkStart w:id="7" w:name="_Toc11049855"/>
      <w:r w:rsidRPr="00301074">
        <w:rPr>
          <w:color w:val="auto"/>
        </w:rPr>
        <w:t>Bezpečnostní postupy</w:t>
      </w:r>
      <w:bookmarkEnd w:id="6"/>
      <w:bookmarkEnd w:id="7"/>
    </w:p>
    <w:p w14:paraId="7082CF34" w14:textId="77777777" w:rsidR="008B6E0D" w:rsidRPr="00111806" w:rsidRDefault="008B6E0D" w:rsidP="00770555">
      <w:pPr>
        <w:pStyle w:val="CETINTextlnku"/>
        <w:keepNext/>
        <w:rPr>
          <w:rStyle w:val="CETINTextlnkuChar"/>
        </w:rPr>
      </w:pPr>
      <w:r w:rsidRPr="00111806">
        <w:rPr>
          <w:rStyle w:val="CETINTextlnkuChar"/>
          <w:rFonts w:eastAsiaTheme="majorEastAsia"/>
        </w:rPr>
        <w:t>Proces hlášení řešení bezpečnostních incidentů</w:t>
      </w:r>
    </w:p>
    <w:p w14:paraId="6553F087" w14:textId="1D9CDE95" w:rsidR="008B6E0D" w:rsidRDefault="008B6E0D" w:rsidP="00770555">
      <w:pPr>
        <w:pStyle w:val="CETINTextlnku"/>
        <w:keepNext/>
        <w:numPr>
          <w:ilvl w:val="2"/>
          <w:numId w:val="20"/>
        </w:numPr>
      </w:pPr>
      <w:r>
        <w:t xml:space="preserve">Společnost CETIN bude hlásit bezpečnostní události a incidenty na kontaktní místo </w:t>
      </w:r>
      <w:r w:rsidR="00FB3FC8">
        <w:t>Partnera</w:t>
      </w:r>
      <w:r>
        <w:t xml:space="preserve">. </w:t>
      </w:r>
      <w:r w:rsidR="00FB3FC8">
        <w:t>Partner</w:t>
      </w:r>
      <w:r>
        <w:t xml:space="preserve"> bude hlásit bezpečnostní incidenty spojené s jí užívanými Službami na kontaktní místo Security HELP společnosti CETIN uvedené v Příloze </w:t>
      </w:r>
      <w:r w:rsidR="00C2109D">
        <w:t>D</w:t>
      </w:r>
      <w:r>
        <w:t>.</w:t>
      </w:r>
    </w:p>
    <w:p w14:paraId="5326E7FF" w14:textId="4F94DA8C" w:rsidR="00BF3D72" w:rsidRPr="00301074" w:rsidRDefault="008B6E0D" w:rsidP="00770555">
      <w:pPr>
        <w:pStyle w:val="CETINTextlnku"/>
        <w:keepNext/>
        <w:numPr>
          <w:ilvl w:val="2"/>
          <w:numId w:val="20"/>
        </w:numPr>
      </w:pPr>
      <w:r>
        <w:t xml:space="preserve">V případě incidentu, který je příslušnou </w:t>
      </w:r>
      <w:r w:rsidR="00540D40">
        <w:t>Stran</w:t>
      </w:r>
      <w:r>
        <w:t xml:space="preserve">ou hodnocen jako kritický, bude druhá </w:t>
      </w:r>
      <w:r w:rsidR="00540D40">
        <w:t>Strana</w:t>
      </w:r>
      <w:r>
        <w:t xml:space="preserve"> spolupracovat na jeho řešení tak, aby nebyly narušeny procesy a kontinuita činností obou </w:t>
      </w:r>
      <w:r w:rsidR="00540D40">
        <w:t>Stran</w:t>
      </w:r>
      <w:r>
        <w:t xml:space="preserve"> a nebyla ohrožena bezpečnost kritické infrastruktury.</w:t>
      </w:r>
    </w:p>
    <w:p w14:paraId="169F0AFD" w14:textId="77777777" w:rsidR="00BF3D72" w:rsidRPr="00301074" w:rsidRDefault="00BF3D72" w:rsidP="00301074">
      <w:pPr>
        <w:pStyle w:val="CETINTextlnku"/>
      </w:pPr>
      <w:r w:rsidRPr="00301074">
        <w:t>Řízení přístupů k informačním systémům</w:t>
      </w:r>
    </w:p>
    <w:p w14:paraId="6E755BDB" w14:textId="52DB45C2" w:rsidR="00BF3D72" w:rsidRPr="00301074" w:rsidRDefault="008B6E0D" w:rsidP="00301074">
      <w:pPr>
        <w:pStyle w:val="CETINTextlnku"/>
        <w:numPr>
          <w:ilvl w:val="2"/>
          <w:numId w:val="20"/>
        </w:numPr>
      </w:pPr>
      <w:r>
        <w:t>Pro řízení přístupu k informačním systémům a technologiím sloužícím k realizaci Služeb musí být použit transparentní systém řízení přístupu.</w:t>
      </w:r>
    </w:p>
    <w:p w14:paraId="2751D97F" w14:textId="77777777" w:rsidR="00BF3D72" w:rsidRPr="00301074" w:rsidRDefault="00BF3D72" w:rsidP="00301074">
      <w:pPr>
        <w:pStyle w:val="CETINTextlnku"/>
      </w:pPr>
      <w:r w:rsidRPr="00301074">
        <w:t>Propojování informačních systémů a rušení propojení</w:t>
      </w:r>
    </w:p>
    <w:p w14:paraId="0A119736" w14:textId="7866258E" w:rsidR="00BF3D72" w:rsidRPr="00301074" w:rsidRDefault="001C2057" w:rsidP="00301074">
      <w:pPr>
        <w:pStyle w:val="CETINTextlnku"/>
        <w:numPr>
          <w:ilvl w:val="2"/>
          <w:numId w:val="20"/>
        </w:numPr>
      </w:pPr>
      <w:r>
        <w:lastRenderedPageBreak/>
        <w:t xml:space="preserve">Pro propojování informačních systémů pro účely výměny dat a jejich rušení jsou použity transparentní mechanismy na základě postupů na straně společnosti CETIN i </w:t>
      </w:r>
      <w:r w:rsidR="00FB3FC8">
        <w:t>Partnera</w:t>
      </w:r>
      <w:r>
        <w:t>. Mechanismy připojení musí zajistit, že kromě předávání určených dat bude zamezeno možnosti vzájemného ovlivnění informačních prostředí.</w:t>
      </w:r>
    </w:p>
    <w:p w14:paraId="5FE29D53" w14:textId="77777777" w:rsidR="00BF3D72" w:rsidRPr="00301074" w:rsidRDefault="00BF3D72" w:rsidP="00301074">
      <w:pPr>
        <w:pStyle w:val="CETINTextlnku"/>
      </w:pPr>
      <w:r w:rsidRPr="00301074">
        <w:t>Řízení zranitelností</w:t>
      </w:r>
    </w:p>
    <w:p w14:paraId="13BA6786" w14:textId="176E08FF" w:rsidR="00BF3D72" w:rsidRPr="00301074" w:rsidRDefault="00492063" w:rsidP="00301074">
      <w:pPr>
        <w:pStyle w:val="CETINTextlnku"/>
        <w:numPr>
          <w:ilvl w:val="2"/>
          <w:numId w:val="20"/>
        </w:numPr>
      </w:pPr>
      <w:r>
        <w:t xml:space="preserve">Společnost CETIN i </w:t>
      </w:r>
      <w:r w:rsidR="00FB3FC8">
        <w:t>Partner</w:t>
      </w:r>
      <w:r>
        <w:t xml:space="preserve"> mají ustaveny procesy řízení zranitelností.</w:t>
      </w:r>
    </w:p>
    <w:p w14:paraId="71224882" w14:textId="77777777" w:rsidR="00BF3D72" w:rsidRPr="00301074" w:rsidRDefault="00BF3D72" w:rsidP="00301074">
      <w:pPr>
        <w:pStyle w:val="CETINTextlnku"/>
      </w:pPr>
      <w:r w:rsidRPr="00301074">
        <w:t>Proces hlášení ohrožení bezpečnosti a ochrany Sítě CETIN</w:t>
      </w:r>
    </w:p>
    <w:p w14:paraId="4B449258" w14:textId="285B7FE3" w:rsidR="00BF3D72" w:rsidRPr="00301074" w:rsidRDefault="00A26764" w:rsidP="00301074">
      <w:pPr>
        <w:pStyle w:val="CETINTextlnku"/>
        <w:numPr>
          <w:ilvl w:val="2"/>
          <w:numId w:val="20"/>
        </w:numPr>
      </w:pPr>
      <w:r>
        <w:t xml:space="preserve">V případě, že </w:t>
      </w:r>
      <w:r w:rsidR="00FB3FC8">
        <w:t>Partner</w:t>
      </w:r>
      <w:r>
        <w:t xml:space="preserve"> zjistí jakékoliv aktivity či skutečnosti ohrožující bezpečnost osob nebo které mohou způsobit škodu na objektu, zařízení nebo mít dopad na poskytované služby, musí tyto aktivity ohlásit prostřednictvím formuláře </w:t>
      </w:r>
      <w:r w:rsidRPr="00111806">
        <w:rPr>
          <w:i/>
          <w:iCs/>
        </w:rPr>
        <w:t>„Hlášení o porušení bezpečnosti a ochrany sítě“</w:t>
      </w:r>
      <w:r>
        <w:t>. Společnost CETIN následně podnikne kroky k nápravě.</w:t>
      </w:r>
    </w:p>
    <w:p w14:paraId="20AF2232" w14:textId="27FE4FDC" w:rsidR="00BF3D72" w:rsidRPr="00301074" w:rsidRDefault="00BF3D72" w:rsidP="00301074">
      <w:pPr>
        <w:pStyle w:val="CETINTextlnku"/>
        <w:numPr>
          <w:ilvl w:val="2"/>
          <w:numId w:val="20"/>
        </w:numPr>
      </w:pPr>
      <w:r w:rsidRPr="00301074">
        <w:t>Hlášení o porušení bezpečnosti a ochrany sítě</w:t>
      </w:r>
    </w:p>
    <w:p w14:paraId="79BFA50A" w14:textId="06873365" w:rsidR="00BF3D72" w:rsidRPr="00301074" w:rsidRDefault="00BF3D72" w:rsidP="0095122B">
      <w:pPr>
        <w:pStyle w:val="CETINTextlnku"/>
        <w:numPr>
          <w:ilvl w:val="0"/>
          <w:numId w:val="0"/>
        </w:numPr>
        <w:ind w:left="1418"/>
      </w:pPr>
      <w:r w:rsidRPr="00301074">
        <w:t xml:space="preserve">Vyplní </w:t>
      </w:r>
      <w:r w:rsidR="00540D40">
        <w:t>Strana</w:t>
      </w:r>
      <w:r w:rsidRPr="00301074">
        <w:t xml:space="preserve"> (CETIN nebo </w:t>
      </w:r>
      <w:r w:rsidR="006A68D0">
        <w:t>Partner</w:t>
      </w:r>
      <w:r w:rsidRPr="00301074">
        <w:t>) podávající stížnost:</w:t>
      </w:r>
    </w:p>
    <w:tbl>
      <w:tblPr>
        <w:tblW w:w="782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5127"/>
      </w:tblGrid>
      <w:tr w:rsidR="00301074" w:rsidRPr="00301074" w14:paraId="02402A6A" w14:textId="77777777" w:rsidTr="00624171">
        <w:trPr>
          <w:trHeight w:val="699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482B5869" w14:textId="77777777" w:rsidR="00BF3D72" w:rsidRPr="00301074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301074">
              <w:rPr>
                <w:b/>
                <w:color w:val="auto"/>
                <w:sz w:val="20"/>
                <w:lang w:eastAsia="en-US"/>
              </w:rPr>
              <w:t>Datum podání stížnosti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41EB7DA6" w14:textId="77777777" w:rsidR="00BF3D72" w:rsidRPr="00301074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  <w:tr w:rsidR="00301074" w:rsidRPr="00301074" w14:paraId="704C4E11" w14:textId="77777777" w:rsidTr="00624171">
        <w:trPr>
          <w:trHeight w:val="699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72A7E791" w14:textId="77777777" w:rsidR="00BF3D72" w:rsidRPr="00301074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301074">
              <w:rPr>
                <w:b/>
                <w:color w:val="auto"/>
                <w:sz w:val="20"/>
                <w:lang w:eastAsia="en-US"/>
              </w:rPr>
              <w:t>Společnost podávající stížnost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2E6B9553" w14:textId="77777777" w:rsidR="00BF3D72" w:rsidRPr="00301074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  <w:tr w:rsidR="00301074" w:rsidRPr="00301074" w14:paraId="598AD44B" w14:textId="77777777" w:rsidTr="00624171">
        <w:trPr>
          <w:trHeight w:val="699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3A5BD5DE" w14:textId="77777777" w:rsidR="00BF3D72" w:rsidRPr="00301074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301074">
              <w:rPr>
                <w:b/>
                <w:color w:val="auto"/>
                <w:sz w:val="20"/>
                <w:lang w:eastAsia="en-US"/>
              </w:rPr>
              <w:t>Adresa firmy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70286A81" w14:textId="77777777" w:rsidR="00BF3D72" w:rsidRPr="00301074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  <w:tr w:rsidR="00301074" w:rsidRPr="00301074" w14:paraId="7F70F335" w14:textId="77777777" w:rsidTr="00624171">
        <w:trPr>
          <w:trHeight w:val="699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3DFF1DC8" w14:textId="6C53EE86" w:rsidR="00BF3D72" w:rsidRPr="00301074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301074">
              <w:rPr>
                <w:b/>
                <w:color w:val="auto"/>
                <w:sz w:val="20"/>
                <w:lang w:eastAsia="en-US"/>
              </w:rPr>
              <w:t xml:space="preserve">ID firmy (jde-li o </w:t>
            </w:r>
            <w:r w:rsidR="00FB3FC8">
              <w:rPr>
                <w:b/>
                <w:color w:val="auto"/>
                <w:sz w:val="20"/>
                <w:lang w:eastAsia="en-US"/>
              </w:rPr>
              <w:t>Partner</w:t>
            </w:r>
            <w:r w:rsidRPr="00301074">
              <w:rPr>
                <w:b/>
                <w:color w:val="auto"/>
                <w:sz w:val="20"/>
                <w:lang w:eastAsia="en-US"/>
              </w:rPr>
              <w:t>)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7F266801" w14:textId="77777777" w:rsidR="00BF3D72" w:rsidRPr="00301074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  <w:tr w:rsidR="00301074" w:rsidRPr="00301074" w14:paraId="360AE2C4" w14:textId="77777777" w:rsidTr="00624171">
        <w:trPr>
          <w:trHeight w:val="699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2B2F3A68" w14:textId="77777777" w:rsidR="00BF3D72" w:rsidRPr="00301074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301074">
              <w:rPr>
                <w:b/>
                <w:color w:val="auto"/>
                <w:sz w:val="20"/>
                <w:lang w:eastAsia="en-US"/>
              </w:rPr>
              <w:t>Kontaktní osoba firmy: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4DE06EE3" w14:textId="77777777" w:rsidR="00BF3D72" w:rsidRPr="00301074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  <w:tr w:rsidR="00301074" w:rsidRPr="00301074" w14:paraId="7B12C841" w14:textId="77777777" w:rsidTr="00624171">
        <w:trPr>
          <w:trHeight w:val="1407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5AAA4D0C" w14:textId="77777777" w:rsidR="00BF3D72" w:rsidRPr="00301074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301074">
              <w:rPr>
                <w:b/>
                <w:color w:val="auto"/>
                <w:sz w:val="20"/>
                <w:lang w:eastAsia="en-US"/>
              </w:rPr>
              <w:t>Kontaktní adresa firmy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525AA903" w14:textId="77777777" w:rsidR="00BF3D72" w:rsidRPr="00301074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  <w:tr w:rsidR="00301074" w:rsidRPr="00301074" w14:paraId="7E8C01AB" w14:textId="77777777" w:rsidTr="00624171">
        <w:trPr>
          <w:trHeight w:val="699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1A996299" w14:textId="77777777" w:rsidR="00BF3D72" w:rsidRPr="00301074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301074">
              <w:rPr>
                <w:b/>
                <w:color w:val="auto"/>
                <w:sz w:val="20"/>
                <w:lang w:eastAsia="en-US"/>
              </w:rPr>
              <w:t>Datum vzniku případu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09683A2A" w14:textId="77777777" w:rsidR="00BF3D72" w:rsidRPr="00301074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  <w:tr w:rsidR="00301074" w:rsidRPr="00301074" w14:paraId="40085663" w14:textId="77777777" w:rsidTr="00624171">
        <w:trPr>
          <w:trHeight w:val="699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5C2907F6" w14:textId="77777777" w:rsidR="00BF3D72" w:rsidRPr="00301074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301074">
              <w:rPr>
                <w:b/>
                <w:color w:val="auto"/>
                <w:sz w:val="20"/>
                <w:lang w:eastAsia="en-US"/>
              </w:rPr>
              <w:t>Popis ohrožení nebo hmotné škody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2D235889" w14:textId="77777777" w:rsidR="00BF3D72" w:rsidRPr="00301074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  <w:tr w:rsidR="00301074" w:rsidRPr="00301074" w14:paraId="3A1B62EE" w14:textId="77777777" w:rsidTr="00624171">
        <w:trPr>
          <w:trHeight w:val="699"/>
        </w:trPr>
        <w:tc>
          <w:tcPr>
            <w:tcW w:w="2693" w:type="dxa"/>
            <w:shd w:val="clear" w:color="auto" w:fill="auto"/>
            <w:tcMar>
              <w:left w:w="108" w:type="dxa"/>
              <w:right w:w="108" w:type="dxa"/>
            </w:tcMar>
          </w:tcPr>
          <w:p w14:paraId="1AE6ECE8" w14:textId="77777777" w:rsidR="00BF3D72" w:rsidRPr="00301074" w:rsidRDefault="00BF3D72" w:rsidP="00624171">
            <w:pPr>
              <w:spacing w:after="120"/>
              <w:ind w:left="227"/>
              <w:rPr>
                <w:b/>
                <w:color w:val="auto"/>
                <w:sz w:val="20"/>
                <w:lang w:eastAsia="en-US"/>
              </w:rPr>
            </w:pPr>
            <w:r w:rsidRPr="00301074">
              <w:rPr>
                <w:b/>
                <w:color w:val="auto"/>
                <w:sz w:val="20"/>
                <w:lang w:eastAsia="en-US"/>
              </w:rPr>
              <w:t>Důsledek ohrožení</w:t>
            </w:r>
          </w:p>
        </w:tc>
        <w:tc>
          <w:tcPr>
            <w:tcW w:w="5127" w:type="dxa"/>
            <w:shd w:val="clear" w:color="auto" w:fill="auto"/>
            <w:tcMar>
              <w:left w:w="108" w:type="dxa"/>
              <w:right w:w="108" w:type="dxa"/>
            </w:tcMar>
          </w:tcPr>
          <w:p w14:paraId="281B4B10" w14:textId="77777777" w:rsidR="00BF3D72" w:rsidRPr="00301074" w:rsidRDefault="00BF3D72" w:rsidP="00624171">
            <w:pPr>
              <w:ind w:left="864"/>
              <w:jc w:val="both"/>
              <w:rPr>
                <w:color w:val="auto"/>
                <w:sz w:val="20"/>
              </w:rPr>
            </w:pPr>
          </w:p>
        </w:tc>
      </w:tr>
    </w:tbl>
    <w:p w14:paraId="47AF0E31" w14:textId="77777777" w:rsidR="00BF3D72" w:rsidRPr="00301074" w:rsidRDefault="00BF3D72" w:rsidP="00301074">
      <w:pPr>
        <w:pStyle w:val="CETINNadpis"/>
        <w:rPr>
          <w:color w:val="auto"/>
        </w:rPr>
      </w:pPr>
      <w:bookmarkStart w:id="8" w:name="_Toc511990660"/>
      <w:bookmarkStart w:id="9" w:name="_Toc11049856"/>
      <w:r w:rsidRPr="00301074">
        <w:rPr>
          <w:color w:val="auto"/>
        </w:rPr>
        <w:t>Kontaktní místa pro řešení problémů</w:t>
      </w:r>
      <w:bookmarkEnd w:id="8"/>
      <w:bookmarkEnd w:id="9"/>
    </w:p>
    <w:p w14:paraId="5FB219E8" w14:textId="37DF25C8" w:rsidR="0095122B" w:rsidRDefault="0095122B" w:rsidP="0095122B">
      <w:pPr>
        <w:pStyle w:val="CETINTextlnku"/>
      </w:pPr>
      <w:r>
        <w:t xml:space="preserve">K řešení vzniklých problémů v oblasti bezpečnosti, ochrany majetku a osob zřídí obě </w:t>
      </w:r>
      <w:r w:rsidR="00540D40">
        <w:t>Strany</w:t>
      </w:r>
      <w:r>
        <w:t xml:space="preserve"> kontaktní místa s nepřetržitou 24hodinovou službou.</w:t>
      </w:r>
    </w:p>
    <w:p w14:paraId="4E98B538" w14:textId="5E67A8EA" w:rsidR="0095122B" w:rsidRDefault="0095122B" w:rsidP="0095122B">
      <w:pPr>
        <w:pStyle w:val="CETINTextlnku"/>
      </w:pPr>
      <w:r>
        <w:t xml:space="preserve">V rámci společnosti CETIN plní funkci tohoto kontaktního místa Security HELP podle Přílohy </w:t>
      </w:r>
      <w:r w:rsidR="00C2109D">
        <w:t>D</w:t>
      </w:r>
      <w:r>
        <w:t>.</w:t>
      </w:r>
    </w:p>
    <w:p w14:paraId="536CFA50" w14:textId="1AA1B3A1" w:rsidR="0095122B" w:rsidRDefault="0095122B" w:rsidP="0095122B">
      <w:pPr>
        <w:pStyle w:val="CETINTextlnku"/>
      </w:pPr>
      <w:r>
        <w:t xml:space="preserve">Kontaktním místem </w:t>
      </w:r>
      <w:r w:rsidR="00FB3FC8">
        <w:t>Partnera</w:t>
      </w:r>
      <w:r>
        <w:t xml:space="preserve"> je pracoviště uvedené v Příloze </w:t>
      </w:r>
      <w:r w:rsidR="00C2109D">
        <w:t>D</w:t>
      </w:r>
      <w:r>
        <w:t>.</w:t>
      </w:r>
    </w:p>
    <w:p w14:paraId="16CBA828" w14:textId="08A1FBE1" w:rsidR="0095122B" w:rsidRDefault="0095122B" w:rsidP="0095122B">
      <w:pPr>
        <w:pStyle w:val="CETINTextlnku"/>
      </w:pPr>
      <w:r>
        <w:t xml:space="preserve">Na tato kontaktní místa budou obě </w:t>
      </w:r>
      <w:r w:rsidR="00540D40">
        <w:t>Strany</w:t>
      </w:r>
      <w:r>
        <w:t xml:space="preserve"> vzájemně oznamovat všechny případy porušení bezpečnosti, vznik úrazu, požáru, poškození majetku a zařízení, ztráty vstupních karet nebo klíčů, </w:t>
      </w:r>
      <w:r>
        <w:lastRenderedPageBreak/>
        <w:t>případy vandalizmu, nebezpečné situace, které ohrožují osobní bezpečnost zaměstnanců nebo mohou způsobit škody na objektu, zařízení nebo službách.</w:t>
      </w:r>
    </w:p>
    <w:p w14:paraId="1DFEB8E3" w14:textId="2BB5661E" w:rsidR="0095122B" w:rsidRDefault="0095122B" w:rsidP="0095122B">
      <w:pPr>
        <w:pStyle w:val="CETINTextlnku"/>
      </w:pPr>
      <w:r>
        <w:t xml:space="preserve">Jestliže konkrétní pracovní aktivita představuje bezprostřední ohrožení bezpečnosti zaměstnanců druhé </w:t>
      </w:r>
      <w:r w:rsidR="00540D40">
        <w:t>Strany</w:t>
      </w:r>
      <w:r>
        <w:t xml:space="preserve">, přímý zásah do plnění závazků při poskytování služeb, nebo bezprostředně ohrožuje fyzickou integritu zařízení druhé </w:t>
      </w:r>
      <w:r w:rsidR="00540D40">
        <w:t>Strany</w:t>
      </w:r>
      <w:r>
        <w:t xml:space="preserve">, pak tato </w:t>
      </w:r>
      <w:r w:rsidR="00540D40">
        <w:t>Strana</w:t>
      </w:r>
      <w:r>
        <w:t xml:space="preserve"> provede příslušná opatření k nápravě vzniklé situace na náklady </w:t>
      </w:r>
      <w:r w:rsidR="00540D40">
        <w:t>Strany</w:t>
      </w:r>
      <w:r>
        <w:t>, která tuto situaci způsobila.</w:t>
      </w:r>
    </w:p>
    <w:p w14:paraId="2CA1C584" w14:textId="564D8B5D" w:rsidR="001076B3" w:rsidRPr="00301074" w:rsidRDefault="00540D40" w:rsidP="0095122B">
      <w:pPr>
        <w:pStyle w:val="CETINTextlnku"/>
      </w:pPr>
      <w:r>
        <w:t>Strany</w:t>
      </w:r>
      <w:r w:rsidR="0095122B">
        <w:t xml:space="preserve"> odpovídají za seznámení svých zaměstnanců a zaměstnanců svých smluvních dodavatelů a partnerů s uvedenými bezpečnostními požadavky a možnými sankcemi při jejich nedodržení.</w:t>
      </w:r>
    </w:p>
    <w:sectPr w:rsidR="001076B3" w:rsidRPr="00301074" w:rsidSect="00FD034D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191" w:bottom="1701" w:left="1191" w:header="0" w:footer="66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DE00B" w14:textId="77777777" w:rsidR="00BC78FA" w:rsidRDefault="00BC78FA">
      <w:pPr>
        <w:spacing w:after="0" w:line="240" w:lineRule="auto"/>
      </w:pPr>
      <w:r>
        <w:separator/>
      </w:r>
    </w:p>
  </w:endnote>
  <w:endnote w:type="continuationSeparator" w:id="0">
    <w:p w14:paraId="1B1999BE" w14:textId="77777777" w:rsidR="00BC78FA" w:rsidRDefault="00BC78FA">
      <w:pPr>
        <w:spacing w:after="0" w:line="240" w:lineRule="auto"/>
      </w:pPr>
      <w:r>
        <w:continuationSeparator/>
      </w:r>
    </w:p>
  </w:endnote>
  <w:endnote w:type="continuationNotice" w:id="1">
    <w:p w14:paraId="6C517EA6" w14:textId="77777777" w:rsidR="00BC78FA" w:rsidRDefault="00BC78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B" w14:textId="7777777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12E9B3DE" wp14:editId="12E9B3DF">
              <wp:simplePos x="0" y="0"/>
              <wp:positionH relativeFrom="page">
                <wp:posOffset>0</wp:posOffset>
              </wp:positionH>
              <wp:positionV relativeFrom="page">
                <wp:posOffset>9987683</wp:posOffset>
              </wp:positionV>
              <wp:extent cx="378002" cy="436638"/>
              <wp:effectExtent l="0" t="0" r="0" b="0"/>
              <wp:wrapSquare wrapText="bothSides"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8002" cy="436638"/>
                        <a:chOff x="0" y="0"/>
                        <a:chExt cx="378002" cy="436638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378002" cy="436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002" h="436638">
                              <a:moveTo>
                                <a:pt x="469" y="0"/>
                              </a:moveTo>
                              <a:lnTo>
                                <a:pt x="710" y="406"/>
                              </a:lnTo>
                              <a:lnTo>
                                <a:pt x="378002" y="218237"/>
                              </a:lnTo>
                              <a:lnTo>
                                <a:pt x="251967" y="218313"/>
                              </a:lnTo>
                              <a:lnTo>
                                <a:pt x="378002" y="218389"/>
                              </a:lnTo>
                              <a:lnTo>
                                <a:pt x="570" y="436308"/>
                              </a:lnTo>
                              <a:lnTo>
                                <a:pt x="469" y="436487"/>
                              </a:lnTo>
                              <a:lnTo>
                                <a:pt x="469" y="436372"/>
                              </a:lnTo>
                              <a:lnTo>
                                <a:pt x="0" y="436638"/>
                              </a:lnTo>
                              <a:lnTo>
                                <a:pt x="0" y="436636"/>
                              </a:lnTo>
                              <a:lnTo>
                                <a:pt x="469" y="435826"/>
                              </a:lnTo>
                              <a:lnTo>
                                <a:pt x="469" y="813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469" y="267"/>
                              </a:lnTo>
                              <a:lnTo>
                                <a:pt x="4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4F9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E376120" id="Group 3744" o:spid="_x0000_s1026" style="position:absolute;margin-left:0;margin-top:786.45pt;width:29.75pt;height:34.4pt;z-index:251672576;mso-position-horizontal-relative:page;mso-position-vertical-relative:page" coordsize="378002,43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">
              <v:shape id="Shape 3745" o:spid="_x0000_s1027" style="position:absolute;width:378002;height:436638;visibility:visible;mso-wrap-style:square;v-text-anchor:top" coordsize="378002,436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gjsgA&#10;AADdAAAADwAAAGRycy9kb3ducmV2LnhtbESPQWvCQBSE7wX/w/IKvdVNW1tDdJUiWIQWqdqC3h67&#10;zySYfRuza4z99W6h0OMwM98w42lnK9FS40vHCh76CQhi7UzJuYKvzfw+BeEDssHKMSm4kIfppHcz&#10;xsy4M6+oXYdcRAj7DBUUIdSZlF4XZNH3XU0cvb1rLIYom1yaBs8Rbiv5mCQv0mLJcaHAmmYF6cP6&#10;ZBXsjJ6/tT/vePkcbo9uqdPv9CNV6u62ex2BCNSF//Bfe2EUPA0Hz/D7Jj4BO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qWCOyAAAAN0AAAAPAAAAAAAAAAAAAAAAAJgCAABk&#10;cnMvZG93bnJldi54bWxQSwUGAAAAAAQABAD1AAAAjQMAAAAA&#10;" path="m469,l710,406,378002,218237r-126035,76l378002,218389,570,436308r-101,179l469,436372,,436638r,-2l469,435826,469,813,,2,,1,469,267,469,xe" fillcolor="#004f9e" stroked="f" strokeweight="0">
                <v:stroke miterlimit="83231f" joinstyle="miter"/>
                <v:path arrowok="t" textboxrect="0,0,378002,436638"/>
              </v:shape>
              <w10:wrap type="square" anchorx="page" anchory="page"/>
            </v:group>
          </w:pict>
        </mc:Fallback>
      </mc:AlternateContent>
    </w:r>
    <w:r>
      <w:rPr>
        <w:color w:val="9D9C9C"/>
        <w:sz w:val="21"/>
      </w:rPr>
      <w:tab/>
      <w:t>Smlouva o přístupu k mobilní veřejné komunikační síti 4G mezi společností O2 a společností FMVNO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6A91" w14:textId="04F09835" w:rsidR="004A20CE" w:rsidRPr="00301074" w:rsidRDefault="004A20CE" w:rsidP="000957AA">
    <w:pPr>
      <w:pStyle w:val="Podnadpis"/>
      <w:tabs>
        <w:tab w:val="right" w:pos="9639"/>
      </w:tabs>
      <w:ind w:left="0" w:firstLine="0"/>
      <w:jc w:val="right"/>
      <w:rPr>
        <w:color w:val="auto"/>
      </w:rPr>
    </w:pPr>
    <w:r w:rsidRPr="00301074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546EDDE9" wp14:editId="685E1F9C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70666E" id="Přímá spojnice 4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" strokecolor="black [3040]"/>
          </w:pict>
        </mc:Fallback>
      </mc:AlternateContent>
    </w:r>
    <w:r w:rsidR="003C6B98">
      <w:rPr>
        <w:color w:val="auto"/>
      </w:rPr>
      <w:t>Bezpečnost a ochrana majetku a osob</w:t>
    </w:r>
  </w:p>
  <w:p w14:paraId="169104B9" w14:textId="63ECA9EA" w:rsidR="004A20CE" w:rsidRPr="009F44AA" w:rsidRDefault="004A20CE" w:rsidP="009F44AA">
    <w:pPr>
      <w:pStyle w:val="Zpat"/>
      <w:tabs>
        <w:tab w:val="clear" w:pos="4536"/>
        <w:tab w:val="clear" w:pos="9072"/>
        <w:tab w:val="right" w:pos="9638"/>
      </w:tabs>
      <w:rPr>
        <w:rFonts w:ascii="Arial" w:hAnsi="Arial" w:cs="Arial"/>
        <w:b/>
        <w:sz w:val="18"/>
      </w:rPr>
    </w:pPr>
    <w:r w:rsidRPr="00301074">
      <w:tab/>
    </w:r>
    <w:r w:rsidRPr="00301074">
      <w:rPr>
        <w:rFonts w:ascii="Arial" w:hAnsi="Arial" w:cs="Arial"/>
        <w:b/>
        <w:sz w:val="22"/>
      </w:rPr>
      <w:fldChar w:fldCharType="begin"/>
    </w:r>
    <w:r w:rsidRPr="00301074">
      <w:rPr>
        <w:rFonts w:ascii="Arial" w:hAnsi="Arial" w:cs="Arial"/>
        <w:b/>
        <w:sz w:val="22"/>
      </w:rPr>
      <w:instrText>PAGE   \* MERGEFORMAT</w:instrText>
    </w:r>
    <w:r w:rsidRPr="00301074">
      <w:rPr>
        <w:rFonts w:ascii="Arial" w:hAnsi="Arial" w:cs="Arial"/>
        <w:b/>
        <w:sz w:val="22"/>
      </w:rPr>
      <w:fldChar w:fldCharType="separate"/>
    </w:r>
    <w:r w:rsidR="000A5869" w:rsidRPr="00301074">
      <w:rPr>
        <w:rFonts w:ascii="Arial" w:hAnsi="Arial" w:cs="Arial"/>
        <w:b/>
        <w:noProof/>
        <w:sz w:val="22"/>
      </w:rPr>
      <w:t>3</w:t>
    </w:r>
    <w:r w:rsidRPr="00301074">
      <w:rPr>
        <w:rFonts w:ascii="Arial" w:hAnsi="Arial" w:cs="Arial"/>
        <w:b/>
        <w:sz w:val="22"/>
      </w:rPr>
      <w:fldChar w:fldCharType="end"/>
    </w:r>
    <w:r w:rsidRPr="00301074">
      <w:rPr>
        <w:rFonts w:ascii="Arial" w:hAnsi="Arial" w:cs="Arial"/>
        <w:b/>
        <w:sz w:val="22"/>
      </w:rPr>
      <w:t xml:space="preserve"> / </w:t>
    </w:r>
    <w:r w:rsidRPr="00301074">
      <w:rPr>
        <w:rFonts w:ascii="Arial" w:hAnsi="Arial" w:cs="Arial"/>
        <w:b/>
        <w:sz w:val="22"/>
      </w:rPr>
      <w:fldChar w:fldCharType="begin"/>
    </w:r>
    <w:r w:rsidRPr="00301074">
      <w:rPr>
        <w:rFonts w:ascii="Arial" w:hAnsi="Arial" w:cs="Arial"/>
        <w:b/>
        <w:sz w:val="22"/>
      </w:rPr>
      <w:instrText xml:space="preserve"> NUMPAGES   \* MERGEFORMAT </w:instrText>
    </w:r>
    <w:r w:rsidRPr="00301074">
      <w:rPr>
        <w:rFonts w:ascii="Arial" w:hAnsi="Arial" w:cs="Arial"/>
        <w:b/>
        <w:sz w:val="22"/>
      </w:rPr>
      <w:fldChar w:fldCharType="separate"/>
    </w:r>
    <w:r w:rsidR="000A5869" w:rsidRPr="00301074">
      <w:rPr>
        <w:rFonts w:ascii="Arial" w:hAnsi="Arial" w:cs="Arial"/>
        <w:b/>
        <w:noProof/>
        <w:sz w:val="22"/>
      </w:rPr>
      <w:t>3</w:t>
    </w:r>
    <w:r w:rsidRPr="00301074">
      <w:rPr>
        <w:rFonts w:ascii="Arial" w:hAnsi="Arial" w:cs="Arial"/>
        <w:b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B3DD" w14:textId="6EA3F55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color w:val="9D9C9C"/>
        <w:sz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CCFEF" w14:textId="77777777" w:rsidR="00BC78FA" w:rsidRDefault="00BC78FA">
      <w:pPr>
        <w:spacing w:after="0" w:line="240" w:lineRule="auto"/>
      </w:pPr>
      <w:r>
        <w:separator/>
      </w:r>
    </w:p>
  </w:footnote>
  <w:footnote w:type="continuationSeparator" w:id="0">
    <w:p w14:paraId="0388FF39" w14:textId="77777777" w:rsidR="00BC78FA" w:rsidRDefault="00BC78FA">
      <w:pPr>
        <w:spacing w:after="0" w:line="240" w:lineRule="auto"/>
      </w:pPr>
      <w:r>
        <w:continuationSeparator/>
      </w:r>
    </w:p>
  </w:footnote>
  <w:footnote w:type="continuationNotice" w:id="1">
    <w:p w14:paraId="46F4C12D" w14:textId="77777777" w:rsidR="00BC78FA" w:rsidRDefault="00BC78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E2919" w14:textId="7CE2B4C8" w:rsidR="00B96A94" w:rsidRDefault="00B96A94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03E63AE" wp14:editId="39EA026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e5a74bc4847c4994070d24d2" descr="{&quot;HashCode&quot;:-84280128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5DFD15F" w14:textId="5D03DBA2" w:rsidR="00B96A94" w:rsidRPr="0022154D" w:rsidRDefault="0022154D" w:rsidP="0022154D">
                          <w:pPr>
                            <w:spacing w:after="0"/>
                            <w:ind w:left="0"/>
                            <w:jc w:val="right"/>
                            <w:rPr>
                              <w:rFonts w:ascii="Calibri" w:hAnsi="Calibri" w:cs="Calibri"/>
                              <w:sz w:val="20"/>
                            </w:rPr>
                          </w:pPr>
                          <w:r w:rsidRPr="0022154D">
                            <w:rPr>
                              <w:rFonts w:ascii="Calibri" w:hAnsi="Calibri" w:cs="Calibri"/>
                              <w:sz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3E63AE" id="_x0000_t202" coordsize="21600,21600" o:spt="202" path="m,l,21600r21600,l21600,xe">
              <v:stroke joinstyle="miter"/>
              <v:path gradientshapeok="t" o:connecttype="rect"/>
            </v:shapetype>
            <v:shape id="MSIPCMe5a74bc4847c4994070d24d2" o:spid="_x0000_s1027" type="#_x0000_t202" alt="{&quot;HashCode&quot;:-842801285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15DFD15F" w14:textId="5D03DBA2" w:rsidR="00B96A94" w:rsidRPr="0022154D" w:rsidRDefault="0022154D" w:rsidP="0022154D">
                    <w:pPr>
                      <w:spacing w:after="0"/>
                      <w:ind w:left="0"/>
                      <w:jc w:val="right"/>
                      <w:rPr>
                        <w:rFonts w:ascii="Calibri" w:hAnsi="Calibri" w:cs="Calibri"/>
                        <w:sz w:val="20"/>
                      </w:rPr>
                    </w:pPr>
                    <w:r w:rsidRPr="0022154D">
                      <w:rPr>
                        <w:rFonts w:ascii="Calibri" w:hAnsi="Calibri" w:cs="Calibri"/>
                        <w:sz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2CEC" w14:textId="71A7F15D" w:rsidR="00FD034D" w:rsidRDefault="00B96A94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CAC50A" wp14:editId="6AB17C1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cf8c4913ab61a0da7aa8a56a" descr="{&quot;HashCode&quot;:-842801285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8A46848" w14:textId="48E2BECA" w:rsidR="00B96A94" w:rsidRPr="0022154D" w:rsidRDefault="0022154D" w:rsidP="0022154D">
                          <w:pPr>
                            <w:spacing w:after="0"/>
                            <w:ind w:left="0"/>
                            <w:jc w:val="right"/>
                            <w:rPr>
                              <w:rFonts w:ascii="Calibri" w:hAnsi="Calibri" w:cs="Calibri"/>
                              <w:sz w:val="20"/>
                            </w:rPr>
                          </w:pPr>
                          <w:r w:rsidRPr="0022154D">
                            <w:rPr>
                              <w:rFonts w:ascii="Calibri" w:hAnsi="Calibri" w:cs="Calibri"/>
                              <w:sz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CAC50A" id="_x0000_t202" coordsize="21600,21600" o:spt="202" path="m,l,21600r21600,l21600,xe">
              <v:stroke joinstyle="miter"/>
              <v:path gradientshapeok="t" o:connecttype="rect"/>
            </v:shapetype>
            <v:shape id="MSIPCMcf8c4913ab61a0da7aa8a56a" o:spid="_x0000_s1028" type="#_x0000_t202" alt="{&quot;HashCode&quot;:-842801285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6nB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" o:allowincell="f" filled="f" stroked="f" strokeweight=".5pt">
              <v:textbox inset=",0,20pt,0">
                <w:txbxContent>
                  <w:p w14:paraId="48A46848" w14:textId="48E2BECA" w:rsidR="00B96A94" w:rsidRPr="0022154D" w:rsidRDefault="0022154D" w:rsidP="0022154D">
                    <w:pPr>
                      <w:spacing w:after="0"/>
                      <w:ind w:left="0"/>
                      <w:jc w:val="right"/>
                      <w:rPr>
                        <w:rFonts w:ascii="Calibri" w:hAnsi="Calibri" w:cs="Calibri"/>
                        <w:sz w:val="20"/>
                      </w:rPr>
                    </w:pPr>
                    <w:r w:rsidRPr="0022154D">
                      <w:rPr>
                        <w:rFonts w:ascii="Calibri" w:hAnsi="Calibri" w:cs="Calibri"/>
                        <w:sz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B506A">
      <w:rPr>
        <w:noProof/>
      </w:rPr>
      <w:drawing>
        <wp:anchor distT="0" distB="0" distL="114300" distR="114300" simplePos="0" relativeHeight="251657216" behindDoc="0" locked="0" layoutInCell="1" allowOverlap="1" wp14:anchorId="0C5C82F5" wp14:editId="221B7915">
          <wp:simplePos x="0" y="0"/>
          <wp:positionH relativeFrom="margin">
            <wp:align>left</wp:align>
          </wp:positionH>
          <wp:positionV relativeFrom="paragraph">
            <wp:posOffset>311150</wp:posOffset>
          </wp:positionV>
          <wp:extent cx="1687830" cy="481965"/>
          <wp:effectExtent l="0" t="0" r="7620" b="0"/>
          <wp:wrapNone/>
          <wp:docPr id="26" name="Obrázek 0" descr="cetin_logo_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ázek 0" descr="cetin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8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1DB264A7"/>
    <w:multiLevelType w:val="multilevel"/>
    <w:tmpl w:val="5792DE3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none"/>
      <w:lvlText w:val="6.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none"/>
      <w:lvlText w:val="6.1.2"/>
      <w:lvlJc w:val="left"/>
      <w:pPr>
        <w:tabs>
          <w:tab w:val="num" w:pos="96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8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firstLine="3076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firstLine="3062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2292"/>
      </w:pPr>
      <w:rPr>
        <w:rFonts w:hint="default"/>
      </w:rPr>
    </w:lvl>
  </w:abstractNum>
  <w:abstractNum w:abstractNumId="2" w15:restartNumberingAfterBreak="0">
    <w:nsid w:val="268E5E26"/>
    <w:multiLevelType w:val="hybridMultilevel"/>
    <w:tmpl w:val="3CD666C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A070BA4"/>
    <w:multiLevelType w:val="multilevel"/>
    <w:tmpl w:val="0C70900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33FB5CE8"/>
    <w:multiLevelType w:val="multilevel"/>
    <w:tmpl w:val="14BE2A42"/>
    <w:lvl w:ilvl="0">
      <w:start w:val="1"/>
      <w:numFmt w:val="decimal"/>
      <w:pStyle w:val="Nadpis1"/>
      <w:lvlText w:val="%1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-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097" w:firstLine="0"/>
      </w:pPr>
      <w:rPr>
        <w:rFonts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7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4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1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28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36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3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5" w15:restartNumberingAfterBreak="0">
    <w:nsid w:val="362C6FCD"/>
    <w:multiLevelType w:val="multilevel"/>
    <w:tmpl w:val="FBDCD15A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auto"/>
        <w:sz w:val="24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126" w:hanging="28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96C26F7"/>
    <w:multiLevelType w:val="hybridMultilevel"/>
    <w:tmpl w:val="9F1C8F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F1944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A491868"/>
    <w:multiLevelType w:val="hybridMultilevel"/>
    <w:tmpl w:val="2B3ADBAE"/>
    <w:lvl w:ilvl="0" w:tplc="4E48847C">
      <w:start w:val="1"/>
      <w:numFmt w:val="decimal"/>
      <w:lvlText w:val="%1."/>
      <w:lvlJc w:val="left"/>
      <w:pPr>
        <w:ind w:left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2CFC32">
      <w:start w:val="1"/>
      <w:numFmt w:val="lowerLetter"/>
      <w:pStyle w:val="druhauroven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843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635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E1F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89E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669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5082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DF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14456348">
    <w:abstractNumId w:val="8"/>
  </w:num>
  <w:num w:numId="2" w16cid:durableId="483013974">
    <w:abstractNumId w:val="7"/>
  </w:num>
  <w:num w:numId="3" w16cid:durableId="100952642">
    <w:abstractNumId w:val="0"/>
  </w:num>
  <w:num w:numId="4" w16cid:durableId="1969508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63709471">
    <w:abstractNumId w:val="4"/>
  </w:num>
  <w:num w:numId="6" w16cid:durableId="2076777254">
    <w:abstractNumId w:val="4"/>
  </w:num>
  <w:num w:numId="7" w16cid:durableId="1683359308">
    <w:abstractNumId w:val="4"/>
  </w:num>
  <w:num w:numId="8" w16cid:durableId="1344359334">
    <w:abstractNumId w:val="4"/>
  </w:num>
  <w:num w:numId="9" w16cid:durableId="491719490">
    <w:abstractNumId w:val="4"/>
  </w:num>
  <w:num w:numId="10" w16cid:durableId="267586621">
    <w:abstractNumId w:val="4"/>
  </w:num>
  <w:num w:numId="11" w16cid:durableId="1272084113">
    <w:abstractNumId w:val="4"/>
  </w:num>
  <w:num w:numId="12" w16cid:durableId="1974019417">
    <w:abstractNumId w:val="4"/>
  </w:num>
  <w:num w:numId="13" w16cid:durableId="818886870">
    <w:abstractNumId w:val="4"/>
  </w:num>
  <w:num w:numId="14" w16cid:durableId="1132560290">
    <w:abstractNumId w:val="6"/>
  </w:num>
  <w:num w:numId="15" w16cid:durableId="338168198">
    <w:abstractNumId w:val="4"/>
  </w:num>
  <w:num w:numId="16" w16cid:durableId="928663119">
    <w:abstractNumId w:val="4"/>
  </w:num>
  <w:num w:numId="17" w16cid:durableId="2094281247">
    <w:abstractNumId w:val="4"/>
  </w:num>
  <w:num w:numId="18" w16cid:durableId="1667827406">
    <w:abstractNumId w:val="4"/>
  </w:num>
  <w:num w:numId="19" w16cid:durableId="1005858178">
    <w:abstractNumId w:val="5"/>
  </w:num>
  <w:num w:numId="20" w16cid:durableId="1070731404">
    <w:abstractNumId w:val="5"/>
  </w:num>
  <w:num w:numId="21" w16cid:durableId="741029237">
    <w:abstractNumId w:val="5"/>
  </w:num>
  <w:num w:numId="22" w16cid:durableId="1424650089">
    <w:abstractNumId w:val="5"/>
  </w:num>
  <w:num w:numId="23" w16cid:durableId="1776368748">
    <w:abstractNumId w:val="5"/>
  </w:num>
  <w:num w:numId="24" w16cid:durableId="106702344">
    <w:abstractNumId w:val="2"/>
  </w:num>
  <w:num w:numId="25" w16cid:durableId="749424931">
    <w:abstractNumId w:val="5"/>
  </w:num>
  <w:num w:numId="26" w16cid:durableId="33183328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F"/>
    <w:rsid w:val="000024E3"/>
    <w:rsid w:val="00003888"/>
    <w:rsid w:val="0001133F"/>
    <w:rsid w:val="0001150B"/>
    <w:rsid w:val="00013184"/>
    <w:rsid w:val="000131D0"/>
    <w:rsid w:val="000141D7"/>
    <w:rsid w:val="000215B2"/>
    <w:rsid w:val="00022D45"/>
    <w:rsid w:val="00023912"/>
    <w:rsid w:val="000256D2"/>
    <w:rsid w:val="00025B1E"/>
    <w:rsid w:val="00025E24"/>
    <w:rsid w:val="000306BF"/>
    <w:rsid w:val="00031701"/>
    <w:rsid w:val="00032B93"/>
    <w:rsid w:val="00037BF4"/>
    <w:rsid w:val="00040238"/>
    <w:rsid w:val="00043464"/>
    <w:rsid w:val="0004415B"/>
    <w:rsid w:val="000454C1"/>
    <w:rsid w:val="00054152"/>
    <w:rsid w:val="000548A4"/>
    <w:rsid w:val="00055EFD"/>
    <w:rsid w:val="00057564"/>
    <w:rsid w:val="00062105"/>
    <w:rsid w:val="00066DDD"/>
    <w:rsid w:val="000710EA"/>
    <w:rsid w:val="00072860"/>
    <w:rsid w:val="00084CD1"/>
    <w:rsid w:val="00086CFA"/>
    <w:rsid w:val="00086FD1"/>
    <w:rsid w:val="0009422C"/>
    <w:rsid w:val="0009427A"/>
    <w:rsid w:val="00095033"/>
    <w:rsid w:val="00095164"/>
    <w:rsid w:val="000957AA"/>
    <w:rsid w:val="000A06FE"/>
    <w:rsid w:val="000A4B5C"/>
    <w:rsid w:val="000A5869"/>
    <w:rsid w:val="000B27CA"/>
    <w:rsid w:val="000B496D"/>
    <w:rsid w:val="000B4971"/>
    <w:rsid w:val="000B6509"/>
    <w:rsid w:val="000C0532"/>
    <w:rsid w:val="000C0D01"/>
    <w:rsid w:val="000C1731"/>
    <w:rsid w:val="000C34D2"/>
    <w:rsid w:val="000C3DB1"/>
    <w:rsid w:val="000C59BB"/>
    <w:rsid w:val="000C5D51"/>
    <w:rsid w:val="000C5DB1"/>
    <w:rsid w:val="000C6307"/>
    <w:rsid w:val="000D2BBF"/>
    <w:rsid w:val="000D40BC"/>
    <w:rsid w:val="000D513C"/>
    <w:rsid w:val="000D6FBC"/>
    <w:rsid w:val="000D71DE"/>
    <w:rsid w:val="000D7779"/>
    <w:rsid w:val="000D7780"/>
    <w:rsid w:val="000E33A8"/>
    <w:rsid w:val="000F0892"/>
    <w:rsid w:val="000F0B2C"/>
    <w:rsid w:val="000F3BBD"/>
    <w:rsid w:val="000F4EC6"/>
    <w:rsid w:val="001008D5"/>
    <w:rsid w:val="0010751B"/>
    <w:rsid w:val="001076B3"/>
    <w:rsid w:val="00112C8A"/>
    <w:rsid w:val="001137A2"/>
    <w:rsid w:val="00115EC7"/>
    <w:rsid w:val="00115FD5"/>
    <w:rsid w:val="00120761"/>
    <w:rsid w:val="00121F16"/>
    <w:rsid w:val="00125292"/>
    <w:rsid w:val="00131D60"/>
    <w:rsid w:val="001353F8"/>
    <w:rsid w:val="00137550"/>
    <w:rsid w:val="001401A5"/>
    <w:rsid w:val="00140FB9"/>
    <w:rsid w:val="0014114B"/>
    <w:rsid w:val="001411A2"/>
    <w:rsid w:val="00144901"/>
    <w:rsid w:val="00145523"/>
    <w:rsid w:val="001510CE"/>
    <w:rsid w:val="00152C38"/>
    <w:rsid w:val="00155173"/>
    <w:rsid w:val="001564FE"/>
    <w:rsid w:val="00165792"/>
    <w:rsid w:val="0016722B"/>
    <w:rsid w:val="00170809"/>
    <w:rsid w:val="00171D2A"/>
    <w:rsid w:val="00171EEA"/>
    <w:rsid w:val="0017292B"/>
    <w:rsid w:val="00175C48"/>
    <w:rsid w:val="00182D20"/>
    <w:rsid w:val="001911ED"/>
    <w:rsid w:val="001A0EA2"/>
    <w:rsid w:val="001A19D6"/>
    <w:rsid w:val="001A28C9"/>
    <w:rsid w:val="001A5707"/>
    <w:rsid w:val="001A6AB2"/>
    <w:rsid w:val="001A7CC3"/>
    <w:rsid w:val="001A7E66"/>
    <w:rsid w:val="001B2D7B"/>
    <w:rsid w:val="001B698D"/>
    <w:rsid w:val="001C2057"/>
    <w:rsid w:val="001C46C6"/>
    <w:rsid w:val="001C642F"/>
    <w:rsid w:val="001C6E0F"/>
    <w:rsid w:val="001D2CA3"/>
    <w:rsid w:val="001D2F6A"/>
    <w:rsid w:val="001D398F"/>
    <w:rsid w:val="001D6214"/>
    <w:rsid w:val="001E30CC"/>
    <w:rsid w:val="001E38F7"/>
    <w:rsid w:val="001E6EC7"/>
    <w:rsid w:val="001F0AA0"/>
    <w:rsid w:val="001F0C3C"/>
    <w:rsid w:val="001F23E0"/>
    <w:rsid w:val="001F6080"/>
    <w:rsid w:val="001F7D78"/>
    <w:rsid w:val="00200880"/>
    <w:rsid w:val="00203A85"/>
    <w:rsid w:val="0020499D"/>
    <w:rsid w:val="002056E0"/>
    <w:rsid w:val="00206C59"/>
    <w:rsid w:val="00213DB0"/>
    <w:rsid w:val="0022154D"/>
    <w:rsid w:val="00222B86"/>
    <w:rsid w:val="00225069"/>
    <w:rsid w:val="00225755"/>
    <w:rsid w:val="002259C4"/>
    <w:rsid w:val="002260A4"/>
    <w:rsid w:val="002273B3"/>
    <w:rsid w:val="00233859"/>
    <w:rsid w:val="00237FA5"/>
    <w:rsid w:val="0024138C"/>
    <w:rsid w:val="002457E7"/>
    <w:rsid w:val="00250CA1"/>
    <w:rsid w:val="002541F6"/>
    <w:rsid w:val="002542DE"/>
    <w:rsid w:val="002550EB"/>
    <w:rsid w:val="0025560F"/>
    <w:rsid w:val="00255837"/>
    <w:rsid w:val="00256622"/>
    <w:rsid w:val="00260459"/>
    <w:rsid w:val="002612ED"/>
    <w:rsid w:val="002624E4"/>
    <w:rsid w:val="0026369A"/>
    <w:rsid w:val="00263810"/>
    <w:rsid w:val="00266849"/>
    <w:rsid w:val="00267E93"/>
    <w:rsid w:val="0027137D"/>
    <w:rsid w:val="002738D3"/>
    <w:rsid w:val="002748C4"/>
    <w:rsid w:val="00274926"/>
    <w:rsid w:val="0027596F"/>
    <w:rsid w:val="00277B7D"/>
    <w:rsid w:val="00280BB6"/>
    <w:rsid w:val="00281908"/>
    <w:rsid w:val="00282036"/>
    <w:rsid w:val="00283175"/>
    <w:rsid w:val="00285709"/>
    <w:rsid w:val="002876CC"/>
    <w:rsid w:val="00292B8A"/>
    <w:rsid w:val="00293880"/>
    <w:rsid w:val="002940F9"/>
    <w:rsid w:val="00297863"/>
    <w:rsid w:val="002A0435"/>
    <w:rsid w:val="002A27CB"/>
    <w:rsid w:val="002A42ED"/>
    <w:rsid w:val="002A7ABC"/>
    <w:rsid w:val="002B1205"/>
    <w:rsid w:val="002B506A"/>
    <w:rsid w:val="002B7D0C"/>
    <w:rsid w:val="002C0F8A"/>
    <w:rsid w:val="002C1AC7"/>
    <w:rsid w:val="002C21E1"/>
    <w:rsid w:val="002C5BE6"/>
    <w:rsid w:val="002C7307"/>
    <w:rsid w:val="002C78D4"/>
    <w:rsid w:val="002D3980"/>
    <w:rsid w:val="002D41E6"/>
    <w:rsid w:val="002D52C3"/>
    <w:rsid w:val="002D57D3"/>
    <w:rsid w:val="002D5F84"/>
    <w:rsid w:val="002D73D4"/>
    <w:rsid w:val="002D749E"/>
    <w:rsid w:val="002E10A6"/>
    <w:rsid w:val="002E64BA"/>
    <w:rsid w:val="002F2C95"/>
    <w:rsid w:val="002F3FF3"/>
    <w:rsid w:val="002F4C1C"/>
    <w:rsid w:val="003000D6"/>
    <w:rsid w:val="00301074"/>
    <w:rsid w:val="00303456"/>
    <w:rsid w:val="0030606B"/>
    <w:rsid w:val="0030754A"/>
    <w:rsid w:val="00320CE5"/>
    <w:rsid w:val="00320D86"/>
    <w:rsid w:val="0032390C"/>
    <w:rsid w:val="00324A38"/>
    <w:rsid w:val="00330BF1"/>
    <w:rsid w:val="003310AF"/>
    <w:rsid w:val="003344F9"/>
    <w:rsid w:val="00345874"/>
    <w:rsid w:val="00352BD0"/>
    <w:rsid w:val="003532D9"/>
    <w:rsid w:val="00354A1B"/>
    <w:rsid w:val="003561F8"/>
    <w:rsid w:val="003608AA"/>
    <w:rsid w:val="00364390"/>
    <w:rsid w:val="00366821"/>
    <w:rsid w:val="00370B0D"/>
    <w:rsid w:val="00376ECE"/>
    <w:rsid w:val="00384A8A"/>
    <w:rsid w:val="00386781"/>
    <w:rsid w:val="00387888"/>
    <w:rsid w:val="003918B6"/>
    <w:rsid w:val="00392522"/>
    <w:rsid w:val="003A2A22"/>
    <w:rsid w:val="003A3C52"/>
    <w:rsid w:val="003A454B"/>
    <w:rsid w:val="003A5A48"/>
    <w:rsid w:val="003A629C"/>
    <w:rsid w:val="003A66F1"/>
    <w:rsid w:val="003A7E2F"/>
    <w:rsid w:val="003B024B"/>
    <w:rsid w:val="003B56B0"/>
    <w:rsid w:val="003B79D5"/>
    <w:rsid w:val="003C127D"/>
    <w:rsid w:val="003C4B24"/>
    <w:rsid w:val="003C5703"/>
    <w:rsid w:val="003C5AE4"/>
    <w:rsid w:val="003C60EB"/>
    <w:rsid w:val="003C660C"/>
    <w:rsid w:val="003C6822"/>
    <w:rsid w:val="003C6B98"/>
    <w:rsid w:val="003D08A8"/>
    <w:rsid w:val="003D0DDB"/>
    <w:rsid w:val="003D2369"/>
    <w:rsid w:val="003D52C4"/>
    <w:rsid w:val="003D5799"/>
    <w:rsid w:val="003D7115"/>
    <w:rsid w:val="003D7410"/>
    <w:rsid w:val="003D773C"/>
    <w:rsid w:val="003E40C2"/>
    <w:rsid w:val="003F02D5"/>
    <w:rsid w:val="003F0651"/>
    <w:rsid w:val="003F07E0"/>
    <w:rsid w:val="003F1527"/>
    <w:rsid w:val="003F51B9"/>
    <w:rsid w:val="003F594E"/>
    <w:rsid w:val="0040076A"/>
    <w:rsid w:val="004079AF"/>
    <w:rsid w:val="0041116E"/>
    <w:rsid w:val="0041245E"/>
    <w:rsid w:val="0041393B"/>
    <w:rsid w:val="0041530A"/>
    <w:rsid w:val="00422F6D"/>
    <w:rsid w:val="00425A60"/>
    <w:rsid w:val="00431EC1"/>
    <w:rsid w:val="004321D0"/>
    <w:rsid w:val="004325FF"/>
    <w:rsid w:val="004365E7"/>
    <w:rsid w:val="00440232"/>
    <w:rsid w:val="00440D51"/>
    <w:rsid w:val="004478DC"/>
    <w:rsid w:val="004504F3"/>
    <w:rsid w:val="00450CC7"/>
    <w:rsid w:val="00453A81"/>
    <w:rsid w:val="004550F8"/>
    <w:rsid w:val="0045580D"/>
    <w:rsid w:val="00457B01"/>
    <w:rsid w:val="00461A0E"/>
    <w:rsid w:val="00463BA5"/>
    <w:rsid w:val="0046565F"/>
    <w:rsid w:val="0047539A"/>
    <w:rsid w:val="004809E6"/>
    <w:rsid w:val="00482B0D"/>
    <w:rsid w:val="00485C3C"/>
    <w:rsid w:val="00485D4E"/>
    <w:rsid w:val="00487900"/>
    <w:rsid w:val="004908AF"/>
    <w:rsid w:val="00491785"/>
    <w:rsid w:val="004917E1"/>
    <w:rsid w:val="00492063"/>
    <w:rsid w:val="00493F96"/>
    <w:rsid w:val="004962DF"/>
    <w:rsid w:val="0049747D"/>
    <w:rsid w:val="004A07E7"/>
    <w:rsid w:val="004A20CE"/>
    <w:rsid w:val="004A7D48"/>
    <w:rsid w:val="004A7F48"/>
    <w:rsid w:val="004B2534"/>
    <w:rsid w:val="004B482A"/>
    <w:rsid w:val="004B5406"/>
    <w:rsid w:val="004B6C90"/>
    <w:rsid w:val="004C4555"/>
    <w:rsid w:val="004C667A"/>
    <w:rsid w:val="004D5630"/>
    <w:rsid w:val="004D5655"/>
    <w:rsid w:val="004D59A1"/>
    <w:rsid w:val="004E3F20"/>
    <w:rsid w:val="004E40E8"/>
    <w:rsid w:val="004E744A"/>
    <w:rsid w:val="004F6227"/>
    <w:rsid w:val="004F7DB9"/>
    <w:rsid w:val="005047FD"/>
    <w:rsid w:val="00511ADC"/>
    <w:rsid w:val="005128F1"/>
    <w:rsid w:val="00522B62"/>
    <w:rsid w:val="00523CC7"/>
    <w:rsid w:val="0052438F"/>
    <w:rsid w:val="005308C4"/>
    <w:rsid w:val="005315ED"/>
    <w:rsid w:val="005344D4"/>
    <w:rsid w:val="005377AA"/>
    <w:rsid w:val="005377CF"/>
    <w:rsid w:val="00540D40"/>
    <w:rsid w:val="00541550"/>
    <w:rsid w:val="00541A80"/>
    <w:rsid w:val="00541CF1"/>
    <w:rsid w:val="005424CC"/>
    <w:rsid w:val="00543ADC"/>
    <w:rsid w:val="00543E53"/>
    <w:rsid w:val="005466FE"/>
    <w:rsid w:val="005506CB"/>
    <w:rsid w:val="005510C6"/>
    <w:rsid w:val="005511CA"/>
    <w:rsid w:val="0055138F"/>
    <w:rsid w:val="0055166C"/>
    <w:rsid w:val="005546FE"/>
    <w:rsid w:val="00554B39"/>
    <w:rsid w:val="00560E5E"/>
    <w:rsid w:val="005610A6"/>
    <w:rsid w:val="00561802"/>
    <w:rsid w:val="00562036"/>
    <w:rsid w:val="00564321"/>
    <w:rsid w:val="00564E1D"/>
    <w:rsid w:val="0056769A"/>
    <w:rsid w:val="00571926"/>
    <w:rsid w:val="00575708"/>
    <w:rsid w:val="00575B8C"/>
    <w:rsid w:val="005771B9"/>
    <w:rsid w:val="0058271E"/>
    <w:rsid w:val="00582D53"/>
    <w:rsid w:val="005939DE"/>
    <w:rsid w:val="00596080"/>
    <w:rsid w:val="00597AAB"/>
    <w:rsid w:val="00597DFF"/>
    <w:rsid w:val="005A2A64"/>
    <w:rsid w:val="005A2AB0"/>
    <w:rsid w:val="005A3AF5"/>
    <w:rsid w:val="005A660F"/>
    <w:rsid w:val="005B111B"/>
    <w:rsid w:val="005B161A"/>
    <w:rsid w:val="005B5F00"/>
    <w:rsid w:val="005C1988"/>
    <w:rsid w:val="005C515E"/>
    <w:rsid w:val="005C6855"/>
    <w:rsid w:val="005D01F7"/>
    <w:rsid w:val="005D2BE6"/>
    <w:rsid w:val="005D30EF"/>
    <w:rsid w:val="005D6B0D"/>
    <w:rsid w:val="005E08E2"/>
    <w:rsid w:val="005E3642"/>
    <w:rsid w:val="005E3A06"/>
    <w:rsid w:val="005E4C6E"/>
    <w:rsid w:val="005E5D8A"/>
    <w:rsid w:val="005E6D2A"/>
    <w:rsid w:val="005F0CFC"/>
    <w:rsid w:val="005F3110"/>
    <w:rsid w:val="005F591A"/>
    <w:rsid w:val="005F7D7B"/>
    <w:rsid w:val="005F7F61"/>
    <w:rsid w:val="00600E3D"/>
    <w:rsid w:val="0060479B"/>
    <w:rsid w:val="0060522C"/>
    <w:rsid w:val="00605985"/>
    <w:rsid w:val="00613669"/>
    <w:rsid w:val="006137EF"/>
    <w:rsid w:val="0061497A"/>
    <w:rsid w:val="006165F7"/>
    <w:rsid w:val="00616A5A"/>
    <w:rsid w:val="00620389"/>
    <w:rsid w:val="00620E06"/>
    <w:rsid w:val="00621337"/>
    <w:rsid w:val="00622194"/>
    <w:rsid w:val="006225A6"/>
    <w:rsid w:val="006257A2"/>
    <w:rsid w:val="0063065C"/>
    <w:rsid w:val="00631B42"/>
    <w:rsid w:val="0063537C"/>
    <w:rsid w:val="006376A6"/>
    <w:rsid w:val="00637A39"/>
    <w:rsid w:val="00641CEC"/>
    <w:rsid w:val="006426B8"/>
    <w:rsid w:val="0064599F"/>
    <w:rsid w:val="00647880"/>
    <w:rsid w:val="00650474"/>
    <w:rsid w:val="006531EC"/>
    <w:rsid w:val="00653324"/>
    <w:rsid w:val="00653355"/>
    <w:rsid w:val="00654B7A"/>
    <w:rsid w:val="00656FC5"/>
    <w:rsid w:val="0066105A"/>
    <w:rsid w:val="00662BF2"/>
    <w:rsid w:val="006663EB"/>
    <w:rsid w:val="00671473"/>
    <w:rsid w:val="0067621A"/>
    <w:rsid w:val="00676F9C"/>
    <w:rsid w:val="0067703B"/>
    <w:rsid w:val="006802C8"/>
    <w:rsid w:val="006821DE"/>
    <w:rsid w:val="006823B5"/>
    <w:rsid w:val="00682938"/>
    <w:rsid w:val="006926E3"/>
    <w:rsid w:val="006A0505"/>
    <w:rsid w:val="006A4EB1"/>
    <w:rsid w:val="006A6436"/>
    <w:rsid w:val="006A68D0"/>
    <w:rsid w:val="006A749A"/>
    <w:rsid w:val="006B3C2A"/>
    <w:rsid w:val="006B49AA"/>
    <w:rsid w:val="006B62BE"/>
    <w:rsid w:val="006B70BF"/>
    <w:rsid w:val="006C1DC3"/>
    <w:rsid w:val="006C6B86"/>
    <w:rsid w:val="006D0A4D"/>
    <w:rsid w:val="006D3D93"/>
    <w:rsid w:val="006D45DB"/>
    <w:rsid w:val="006E31F6"/>
    <w:rsid w:val="006E5BEC"/>
    <w:rsid w:val="006E7039"/>
    <w:rsid w:val="006F195B"/>
    <w:rsid w:val="006F2E56"/>
    <w:rsid w:val="006F6B7C"/>
    <w:rsid w:val="006F72FD"/>
    <w:rsid w:val="006F756C"/>
    <w:rsid w:val="00705A2C"/>
    <w:rsid w:val="00705A88"/>
    <w:rsid w:val="00710318"/>
    <w:rsid w:val="00711B7C"/>
    <w:rsid w:val="0071216F"/>
    <w:rsid w:val="00715A29"/>
    <w:rsid w:val="00715F58"/>
    <w:rsid w:val="007166D2"/>
    <w:rsid w:val="00717358"/>
    <w:rsid w:val="007221F2"/>
    <w:rsid w:val="00722FA7"/>
    <w:rsid w:val="00724B70"/>
    <w:rsid w:val="00726D0C"/>
    <w:rsid w:val="00727C10"/>
    <w:rsid w:val="00732767"/>
    <w:rsid w:val="0073511D"/>
    <w:rsid w:val="00741171"/>
    <w:rsid w:val="00744F71"/>
    <w:rsid w:val="007463B5"/>
    <w:rsid w:val="00747C45"/>
    <w:rsid w:val="0075011E"/>
    <w:rsid w:val="00751B25"/>
    <w:rsid w:val="0076540F"/>
    <w:rsid w:val="00770555"/>
    <w:rsid w:val="0077077B"/>
    <w:rsid w:val="007709D7"/>
    <w:rsid w:val="00770B36"/>
    <w:rsid w:val="00774960"/>
    <w:rsid w:val="00775764"/>
    <w:rsid w:val="007811D5"/>
    <w:rsid w:val="0078198A"/>
    <w:rsid w:val="00782725"/>
    <w:rsid w:val="00783176"/>
    <w:rsid w:val="00785AF1"/>
    <w:rsid w:val="00786382"/>
    <w:rsid w:val="0078688B"/>
    <w:rsid w:val="00794446"/>
    <w:rsid w:val="00794C18"/>
    <w:rsid w:val="0079576D"/>
    <w:rsid w:val="00795D98"/>
    <w:rsid w:val="007A1E4D"/>
    <w:rsid w:val="007A6E1B"/>
    <w:rsid w:val="007B2D49"/>
    <w:rsid w:val="007B50EF"/>
    <w:rsid w:val="007B6130"/>
    <w:rsid w:val="007B634D"/>
    <w:rsid w:val="007B6FF6"/>
    <w:rsid w:val="007B7603"/>
    <w:rsid w:val="007B7A5B"/>
    <w:rsid w:val="007C0ED0"/>
    <w:rsid w:val="007C167C"/>
    <w:rsid w:val="007C5088"/>
    <w:rsid w:val="007E168E"/>
    <w:rsid w:val="007E3947"/>
    <w:rsid w:val="007E70A6"/>
    <w:rsid w:val="007E7B37"/>
    <w:rsid w:val="007F0174"/>
    <w:rsid w:val="007F201C"/>
    <w:rsid w:val="007F388A"/>
    <w:rsid w:val="007F54A8"/>
    <w:rsid w:val="007F5A51"/>
    <w:rsid w:val="007F639D"/>
    <w:rsid w:val="007F6D06"/>
    <w:rsid w:val="00802F67"/>
    <w:rsid w:val="00803CD5"/>
    <w:rsid w:val="00804DC1"/>
    <w:rsid w:val="00805C9E"/>
    <w:rsid w:val="008070A8"/>
    <w:rsid w:val="00810DE6"/>
    <w:rsid w:val="00813F42"/>
    <w:rsid w:val="00820175"/>
    <w:rsid w:val="008277A3"/>
    <w:rsid w:val="00830276"/>
    <w:rsid w:val="0083071C"/>
    <w:rsid w:val="00835497"/>
    <w:rsid w:val="00835695"/>
    <w:rsid w:val="00835EA0"/>
    <w:rsid w:val="00836983"/>
    <w:rsid w:val="00836E98"/>
    <w:rsid w:val="008370DC"/>
    <w:rsid w:val="0083797D"/>
    <w:rsid w:val="00837FD2"/>
    <w:rsid w:val="00840CBD"/>
    <w:rsid w:val="00841E36"/>
    <w:rsid w:val="00845A7A"/>
    <w:rsid w:val="00846309"/>
    <w:rsid w:val="00847E88"/>
    <w:rsid w:val="008542D1"/>
    <w:rsid w:val="00856D4C"/>
    <w:rsid w:val="00861192"/>
    <w:rsid w:val="00862965"/>
    <w:rsid w:val="00866486"/>
    <w:rsid w:val="0086743E"/>
    <w:rsid w:val="00871359"/>
    <w:rsid w:val="00873C34"/>
    <w:rsid w:val="00874151"/>
    <w:rsid w:val="00876ED2"/>
    <w:rsid w:val="0088274E"/>
    <w:rsid w:val="00883BE8"/>
    <w:rsid w:val="0088463E"/>
    <w:rsid w:val="00894CD6"/>
    <w:rsid w:val="00895CF7"/>
    <w:rsid w:val="00896282"/>
    <w:rsid w:val="00897C53"/>
    <w:rsid w:val="008A13E8"/>
    <w:rsid w:val="008A4DF4"/>
    <w:rsid w:val="008A6B60"/>
    <w:rsid w:val="008A751D"/>
    <w:rsid w:val="008B3C6C"/>
    <w:rsid w:val="008B6E0D"/>
    <w:rsid w:val="008C174C"/>
    <w:rsid w:val="008C242E"/>
    <w:rsid w:val="008C38FD"/>
    <w:rsid w:val="008C3F1E"/>
    <w:rsid w:val="008C4293"/>
    <w:rsid w:val="008C7AFA"/>
    <w:rsid w:val="008D3853"/>
    <w:rsid w:val="008D424C"/>
    <w:rsid w:val="008D49FF"/>
    <w:rsid w:val="008D6666"/>
    <w:rsid w:val="008E1E64"/>
    <w:rsid w:val="008E1E98"/>
    <w:rsid w:val="008E566D"/>
    <w:rsid w:val="008F116B"/>
    <w:rsid w:val="008F1172"/>
    <w:rsid w:val="008F1D9B"/>
    <w:rsid w:val="008F63A9"/>
    <w:rsid w:val="008F7BF1"/>
    <w:rsid w:val="00901B71"/>
    <w:rsid w:val="009063D2"/>
    <w:rsid w:val="009114FE"/>
    <w:rsid w:val="00915705"/>
    <w:rsid w:val="00915CE8"/>
    <w:rsid w:val="009215C9"/>
    <w:rsid w:val="00922ED8"/>
    <w:rsid w:val="009261F5"/>
    <w:rsid w:val="00926540"/>
    <w:rsid w:val="0092712A"/>
    <w:rsid w:val="00930360"/>
    <w:rsid w:val="00934CAA"/>
    <w:rsid w:val="0093633A"/>
    <w:rsid w:val="00942FB8"/>
    <w:rsid w:val="009440DF"/>
    <w:rsid w:val="009450AE"/>
    <w:rsid w:val="0094622B"/>
    <w:rsid w:val="00946984"/>
    <w:rsid w:val="0095007D"/>
    <w:rsid w:val="009505A6"/>
    <w:rsid w:val="0095122B"/>
    <w:rsid w:val="00951398"/>
    <w:rsid w:val="00952E62"/>
    <w:rsid w:val="00953E48"/>
    <w:rsid w:val="00953F89"/>
    <w:rsid w:val="0095621A"/>
    <w:rsid w:val="00960E6A"/>
    <w:rsid w:val="00960F2A"/>
    <w:rsid w:val="00965AC3"/>
    <w:rsid w:val="00971F11"/>
    <w:rsid w:val="00975DD9"/>
    <w:rsid w:val="0097619F"/>
    <w:rsid w:val="009778AB"/>
    <w:rsid w:val="009818FD"/>
    <w:rsid w:val="00991CFD"/>
    <w:rsid w:val="00991FB9"/>
    <w:rsid w:val="00994686"/>
    <w:rsid w:val="00996AEA"/>
    <w:rsid w:val="009A0B54"/>
    <w:rsid w:val="009A45F9"/>
    <w:rsid w:val="009A7FBB"/>
    <w:rsid w:val="009B07FE"/>
    <w:rsid w:val="009B219A"/>
    <w:rsid w:val="009B2FEC"/>
    <w:rsid w:val="009B3A37"/>
    <w:rsid w:val="009B3E0B"/>
    <w:rsid w:val="009C1E9A"/>
    <w:rsid w:val="009C2E7C"/>
    <w:rsid w:val="009C5543"/>
    <w:rsid w:val="009C5972"/>
    <w:rsid w:val="009C5B97"/>
    <w:rsid w:val="009C7846"/>
    <w:rsid w:val="009D3A8E"/>
    <w:rsid w:val="009D4974"/>
    <w:rsid w:val="009D4AC3"/>
    <w:rsid w:val="009D70AC"/>
    <w:rsid w:val="009E2D99"/>
    <w:rsid w:val="009E462E"/>
    <w:rsid w:val="009E75CB"/>
    <w:rsid w:val="009F0A25"/>
    <w:rsid w:val="009F44AA"/>
    <w:rsid w:val="009F635A"/>
    <w:rsid w:val="00A0453A"/>
    <w:rsid w:val="00A051CF"/>
    <w:rsid w:val="00A07D26"/>
    <w:rsid w:val="00A10374"/>
    <w:rsid w:val="00A10941"/>
    <w:rsid w:val="00A20E58"/>
    <w:rsid w:val="00A21500"/>
    <w:rsid w:val="00A22B08"/>
    <w:rsid w:val="00A26764"/>
    <w:rsid w:val="00A277BB"/>
    <w:rsid w:val="00A33376"/>
    <w:rsid w:val="00A33D53"/>
    <w:rsid w:val="00A349D7"/>
    <w:rsid w:val="00A359BE"/>
    <w:rsid w:val="00A36631"/>
    <w:rsid w:val="00A37F12"/>
    <w:rsid w:val="00A41004"/>
    <w:rsid w:val="00A422EF"/>
    <w:rsid w:val="00A43A27"/>
    <w:rsid w:val="00A455B6"/>
    <w:rsid w:val="00A45821"/>
    <w:rsid w:val="00A50A23"/>
    <w:rsid w:val="00A5223A"/>
    <w:rsid w:val="00A5317D"/>
    <w:rsid w:val="00A53500"/>
    <w:rsid w:val="00A53BAF"/>
    <w:rsid w:val="00A5475A"/>
    <w:rsid w:val="00A56270"/>
    <w:rsid w:val="00A61664"/>
    <w:rsid w:val="00A659C2"/>
    <w:rsid w:val="00A70C8A"/>
    <w:rsid w:val="00A71008"/>
    <w:rsid w:val="00A7454B"/>
    <w:rsid w:val="00A80546"/>
    <w:rsid w:val="00A921AB"/>
    <w:rsid w:val="00A951B4"/>
    <w:rsid w:val="00A974DA"/>
    <w:rsid w:val="00AA3BA2"/>
    <w:rsid w:val="00AA6D4C"/>
    <w:rsid w:val="00AA74E9"/>
    <w:rsid w:val="00AB12ED"/>
    <w:rsid w:val="00AB21E7"/>
    <w:rsid w:val="00AB28F9"/>
    <w:rsid w:val="00AB34F4"/>
    <w:rsid w:val="00AB42B4"/>
    <w:rsid w:val="00AB6719"/>
    <w:rsid w:val="00AC02B5"/>
    <w:rsid w:val="00AC2B65"/>
    <w:rsid w:val="00AC2B97"/>
    <w:rsid w:val="00AC557F"/>
    <w:rsid w:val="00AC5635"/>
    <w:rsid w:val="00AC59CC"/>
    <w:rsid w:val="00AC5C55"/>
    <w:rsid w:val="00AC5DA6"/>
    <w:rsid w:val="00AD020A"/>
    <w:rsid w:val="00AD2B07"/>
    <w:rsid w:val="00AD442B"/>
    <w:rsid w:val="00AD62C3"/>
    <w:rsid w:val="00AE49B6"/>
    <w:rsid w:val="00AE6C5B"/>
    <w:rsid w:val="00AE6EA8"/>
    <w:rsid w:val="00AE7CC7"/>
    <w:rsid w:val="00AF13DF"/>
    <w:rsid w:val="00AF46A2"/>
    <w:rsid w:val="00B01EE9"/>
    <w:rsid w:val="00B04BDC"/>
    <w:rsid w:val="00B0608B"/>
    <w:rsid w:val="00B12588"/>
    <w:rsid w:val="00B137AD"/>
    <w:rsid w:val="00B205A6"/>
    <w:rsid w:val="00B249BA"/>
    <w:rsid w:val="00B255D3"/>
    <w:rsid w:val="00B25619"/>
    <w:rsid w:val="00B303B3"/>
    <w:rsid w:val="00B3055E"/>
    <w:rsid w:val="00B3088E"/>
    <w:rsid w:val="00B33965"/>
    <w:rsid w:val="00B4005F"/>
    <w:rsid w:val="00B418F6"/>
    <w:rsid w:val="00B50E5B"/>
    <w:rsid w:val="00B52BC6"/>
    <w:rsid w:val="00B540E6"/>
    <w:rsid w:val="00B62388"/>
    <w:rsid w:val="00B65815"/>
    <w:rsid w:val="00B74203"/>
    <w:rsid w:val="00B7496E"/>
    <w:rsid w:val="00B80DCC"/>
    <w:rsid w:val="00B8103C"/>
    <w:rsid w:val="00B8505C"/>
    <w:rsid w:val="00B90B4F"/>
    <w:rsid w:val="00B92AC6"/>
    <w:rsid w:val="00B94236"/>
    <w:rsid w:val="00B94D1E"/>
    <w:rsid w:val="00B95025"/>
    <w:rsid w:val="00B9636F"/>
    <w:rsid w:val="00B96A94"/>
    <w:rsid w:val="00B97EB4"/>
    <w:rsid w:val="00BA3723"/>
    <w:rsid w:val="00BA5EFF"/>
    <w:rsid w:val="00BB7E57"/>
    <w:rsid w:val="00BC42BE"/>
    <w:rsid w:val="00BC6F3C"/>
    <w:rsid w:val="00BC78FA"/>
    <w:rsid w:val="00BD043D"/>
    <w:rsid w:val="00BD14BB"/>
    <w:rsid w:val="00BD4486"/>
    <w:rsid w:val="00BD6AB4"/>
    <w:rsid w:val="00BE03CF"/>
    <w:rsid w:val="00BE188E"/>
    <w:rsid w:val="00BE23B5"/>
    <w:rsid w:val="00BE39E8"/>
    <w:rsid w:val="00BE3C1F"/>
    <w:rsid w:val="00BE50AB"/>
    <w:rsid w:val="00BE7283"/>
    <w:rsid w:val="00BF287A"/>
    <w:rsid w:val="00BF3D72"/>
    <w:rsid w:val="00C01723"/>
    <w:rsid w:val="00C01CE8"/>
    <w:rsid w:val="00C027C4"/>
    <w:rsid w:val="00C031FD"/>
    <w:rsid w:val="00C03A70"/>
    <w:rsid w:val="00C05486"/>
    <w:rsid w:val="00C0586D"/>
    <w:rsid w:val="00C07E2C"/>
    <w:rsid w:val="00C167FB"/>
    <w:rsid w:val="00C2109D"/>
    <w:rsid w:val="00C23CF9"/>
    <w:rsid w:val="00C24087"/>
    <w:rsid w:val="00C268ED"/>
    <w:rsid w:val="00C27AA1"/>
    <w:rsid w:val="00C329AF"/>
    <w:rsid w:val="00C3343F"/>
    <w:rsid w:val="00C34243"/>
    <w:rsid w:val="00C3523F"/>
    <w:rsid w:val="00C3711A"/>
    <w:rsid w:val="00C37FDE"/>
    <w:rsid w:val="00C41238"/>
    <w:rsid w:val="00C42CF7"/>
    <w:rsid w:val="00C43D9C"/>
    <w:rsid w:val="00C46662"/>
    <w:rsid w:val="00C47FD0"/>
    <w:rsid w:val="00C502F5"/>
    <w:rsid w:val="00C53895"/>
    <w:rsid w:val="00C55B50"/>
    <w:rsid w:val="00C6444A"/>
    <w:rsid w:val="00C73290"/>
    <w:rsid w:val="00C73A56"/>
    <w:rsid w:val="00C749AB"/>
    <w:rsid w:val="00C74B1A"/>
    <w:rsid w:val="00C80142"/>
    <w:rsid w:val="00C81A2C"/>
    <w:rsid w:val="00C82D42"/>
    <w:rsid w:val="00C8627E"/>
    <w:rsid w:val="00C868A6"/>
    <w:rsid w:val="00C86CEC"/>
    <w:rsid w:val="00C8766F"/>
    <w:rsid w:val="00C87778"/>
    <w:rsid w:val="00C91312"/>
    <w:rsid w:val="00CA256F"/>
    <w:rsid w:val="00CA4B8F"/>
    <w:rsid w:val="00CA5285"/>
    <w:rsid w:val="00CA708A"/>
    <w:rsid w:val="00CB2400"/>
    <w:rsid w:val="00CB5F18"/>
    <w:rsid w:val="00CB623D"/>
    <w:rsid w:val="00CB6F78"/>
    <w:rsid w:val="00CC1648"/>
    <w:rsid w:val="00CD6DE5"/>
    <w:rsid w:val="00CD799F"/>
    <w:rsid w:val="00CD7F42"/>
    <w:rsid w:val="00CE738D"/>
    <w:rsid w:val="00CF0EEB"/>
    <w:rsid w:val="00CF1D5B"/>
    <w:rsid w:val="00CF3D03"/>
    <w:rsid w:val="00CF61FB"/>
    <w:rsid w:val="00D00792"/>
    <w:rsid w:val="00D01039"/>
    <w:rsid w:val="00D0204C"/>
    <w:rsid w:val="00D11819"/>
    <w:rsid w:val="00D17C9E"/>
    <w:rsid w:val="00D17F65"/>
    <w:rsid w:val="00D2048F"/>
    <w:rsid w:val="00D264FC"/>
    <w:rsid w:val="00D3143C"/>
    <w:rsid w:val="00D32A76"/>
    <w:rsid w:val="00D4134F"/>
    <w:rsid w:val="00D47178"/>
    <w:rsid w:val="00D519B7"/>
    <w:rsid w:val="00D57F86"/>
    <w:rsid w:val="00D603A0"/>
    <w:rsid w:val="00D630F4"/>
    <w:rsid w:val="00D633F5"/>
    <w:rsid w:val="00D6366D"/>
    <w:rsid w:val="00D66187"/>
    <w:rsid w:val="00D66453"/>
    <w:rsid w:val="00D67A22"/>
    <w:rsid w:val="00D67FA5"/>
    <w:rsid w:val="00D722FD"/>
    <w:rsid w:val="00D7456D"/>
    <w:rsid w:val="00D7608C"/>
    <w:rsid w:val="00D80DA4"/>
    <w:rsid w:val="00D81917"/>
    <w:rsid w:val="00D82319"/>
    <w:rsid w:val="00D8352D"/>
    <w:rsid w:val="00D848DD"/>
    <w:rsid w:val="00D86FFB"/>
    <w:rsid w:val="00D91794"/>
    <w:rsid w:val="00D97DE8"/>
    <w:rsid w:val="00DB4D97"/>
    <w:rsid w:val="00DB75EC"/>
    <w:rsid w:val="00DB798F"/>
    <w:rsid w:val="00DC09A8"/>
    <w:rsid w:val="00DC4E9C"/>
    <w:rsid w:val="00DC7581"/>
    <w:rsid w:val="00DD67F2"/>
    <w:rsid w:val="00DD7FAC"/>
    <w:rsid w:val="00DE0707"/>
    <w:rsid w:val="00DE4A21"/>
    <w:rsid w:val="00DE5EEF"/>
    <w:rsid w:val="00DF3E57"/>
    <w:rsid w:val="00DF5B88"/>
    <w:rsid w:val="00E00E54"/>
    <w:rsid w:val="00E01689"/>
    <w:rsid w:val="00E0393E"/>
    <w:rsid w:val="00E05715"/>
    <w:rsid w:val="00E10C89"/>
    <w:rsid w:val="00E10DA3"/>
    <w:rsid w:val="00E11E82"/>
    <w:rsid w:val="00E13BD7"/>
    <w:rsid w:val="00E17CB4"/>
    <w:rsid w:val="00E25169"/>
    <w:rsid w:val="00E25B93"/>
    <w:rsid w:val="00E26061"/>
    <w:rsid w:val="00E306FE"/>
    <w:rsid w:val="00E33415"/>
    <w:rsid w:val="00E339B4"/>
    <w:rsid w:val="00E34B26"/>
    <w:rsid w:val="00E46145"/>
    <w:rsid w:val="00E46A05"/>
    <w:rsid w:val="00E50288"/>
    <w:rsid w:val="00E502C0"/>
    <w:rsid w:val="00E546C9"/>
    <w:rsid w:val="00E576BC"/>
    <w:rsid w:val="00E5790D"/>
    <w:rsid w:val="00E57A1A"/>
    <w:rsid w:val="00E6088C"/>
    <w:rsid w:val="00E610F4"/>
    <w:rsid w:val="00E61D9E"/>
    <w:rsid w:val="00E6316A"/>
    <w:rsid w:val="00E6318F"/>
    <w:rsid w:val="00E67166"/>
    <w:rsid w:val="00E74AA4"/>
    <w:rsid w:val="00E77817"/>
    <w:rsid w:val="00E77FA3"/>
    <w:rsid w:val="00E823D7"/>
    <w:rsid w:val="00E82BD2"/>
    <w:rsid w:val="00E82E14"/>
    <w:rsid w:val="00E86B89"/>
    <w:rsid w:val="00E90D92"/>
    <w:rsid w:val="00E951AB"/>
    <w:rsid w:val="00E96562"/>
    <w:rsid w:val="00EA015C"/>
    <w:rsid w:val="00EA318C"/>
    <w:rsid w:val="00EA3A06"/>
    <w:rsid w:val="00EA426A"/>
    <w:rsid w:val="00EA5D4F"/>
    <w:rsid w:val="00EA6009"/>
    <w:rsid w:val="00EA6268"/>
    <w:rsid w:val="00EB2CF2"/>
    <w:rsid w:val="00EC0DE7"/>
    <w:rsid w:val="00EC4A43"/>
    <w:rsid w:val="00ED2D52"/>
    <w:rsid w:val="00ED35C9"/>
    <w:rsid w:val="00EE15DF"/>
    <w:rsid w:val="00EE2AB0"/>
    <w:rsid w:val="00EE5886"/>
    <w:rsid w:val="00EE6BB4"/>
    <w:rsid w:val="00EF2BD9"/>
    <w:rsid w:val="00EF5101"/>
    <w:rsid w:val="00EF6B16"/>
    <w:rsid w:val="00EF6F8D"/>
    <w:rsid w:val="00EF7F9E"/>
    <w:rsid w:val="00F006B5"/>
    <w:rsid w:val="00F06B6D"/>
    <w:rsid w:val="00F0704B"/>
    <w:rsid w:val="00F13AEF"/>
    <w:rsid w:val="00F14EE1"/>
    <w:rsid w:val="00F2712D"/>
    <w:rsid w:val="00F30C7E"/>
    <w:rsid w:val="00F32F12"/>
    <w:rsid w:val="00F33C4B"/>
    <w:rsid w:val="00F348B1"/>
    <w:rsid w:val="00F4059D"/>
    <w:rsid w:val="00F45256"/>
    <w:rsid w:val="00F469EE"/>
    <w:rsid w:val="00F477D8"/>
    <w:rsid w:val="00F47CDD"/>
    <w:rsid w:val="00F47D59"/>
    <w:rsid w:val="00F5246B"/>
    <w:rsid w:val="00F533DF"/>
    <w:rsid w:val="00F5542E"/>
    <w:rsid w:val="00F55BA4"/>
    <w:rsid w:val="00F55EAD"/>
    <w:rsid w:val="00F562B7"/>
    <w:rsid w:val="00F704CE"/>
    <w:rsid w:val="00F74C25"/>
    <w:rsid w:val="00F751DC"/>
    <w:rsid w:val="00F77E28"/>
    <w:rsid w:val="00F77FD4"/>
    <w:rsid w:val="00F8245F"/>
    <w:rsid w:val="00F840A5"/>
    <w:rsid w:val="00F84A84"/>
    <w:rsid w:val="00F85614"/>
    <w:rsid w:val="00F85D57"/>
    <w:rsid w:val="00F86EE1"/>
    <w:rsid w:val="00F87240"/>
    <w:rsid w:val="00F87DE7"/>
    <w:rsid w:val="00F91291"/>
    <w:rsid w:val="00F91E52"/>
    <w:rsid w:val="00F92F0E"/>
    <w:rsid w:val="00F935C1"/>
    <w:rsid w:val="00F96AB1"/>
    <w:rsid w:val="00F96B0B"/>
    <w:rsid w:val="00FA3064"/>
    <w:rsid w:val="00FA3B78"/>
    <w:rsid w:val="00FA4706"/>
    <w:rsid w:val="00FA5985"/>
    <w:rsid w:val="00FA7A12"/>
    <w:rsid w:val="00FA7DEA"/>
    <w:rsid w:val="00FB3FC8"/>
    <w:rsid w:val="00FC145F"/>
    <w:rsid w:val="00FC7D23"/>
    <w:rsid w:val="00FD034D"/>
    <w:rsid w:val="00FD06AD"/>
    <w:rsid w:val="00FD26EF"/>
    <w:rsid w:val="00FD515B"/>
    <w:rsid w:val="00FD5A3F"/>
    <w:rsid w:val="00FD6BF8"/>
    <w:rsid w:val="00FD72A7"/>
    <w:rsid w:val="00FD7CF4"/>
    <w:rsid w:val="00FE0628"/>
    <w:rsid w:val="00FE125B"/>
    <w:rsid w:val="00FE4426"/>
    <w:rsid w:val="00FE5A76"/>
    <w:rsid w:val="00FE685C"/>
    <w:rsid w:val="00FE6E9E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B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08C4"/>
    <w:pPr>
      <w:spacing w:after="65" w:line="265" w:lineRule="auto"/>
      <w:ind w:left="10" w:hanging="10"/>
    </w:pPr>
    <w:rPr>
      <w:rFonts w:ascii="Arial" w:eastAsia="Arial" w:hAnsi="Arial" w:cs="Arial"/>
      <w:color w:val="000000"/>
      <w:kern w:val="34"/>
    </w:rPr>
  </w:style>
  <w:style w:type="paragraph" w:styleId="Nadpis1">
    <w:name w:val="heading 1"/>
    <w:aliases w:val="h1,Heading1,1,11,12,111,13,112,121,1111"/>
    <w:next w:val="Normln"/>
    <w:link w:val="Nadpis1Char"/>
    <w:unhideWhenUsed/>
    <w:qFormat/>
    <w:rsid w:val="00013184"/>
    <w:pPr>
      <w:keepNext/>
      <w:keepLines/>
      <w:numPr>
        <w:numId w:val="5"/>
      </w:numPr>
      <w:spacing w:after="401" w:line="265" w:lineRule="auto"/>
      <w:outlineLvl w:val="0"/>
    </w:pPr>
    <w:rPr>
      <w:rFonts w:ascii="Arial" w:eastAsia="Arial" w:hAnsi="Arial" w:cs="Arial"/>
      <w:b/>
      <w:color w:val="004F9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42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1 Char,1 Char,11 Char,12 Char,111 Char,13 Char,112 Char,121 Char,1111 Char"/>
    <w:link w:val="Nadpis1"/>
    <w:rsid w:val="00013184"/>
    <w:rPr>
      <w:rFonts w:ascii="Arial" w:eastAsia="Arial" w:hAnsi="Arial" w:cs="Arial"/>
      <w:b/>
      <w:color w:val="004F9E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3878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EEB"/>
    <w:rPr>
      <w:rFonts w:ascii="Arial" w:eastAsia="Arial" w:hAnsi="Arial" w:cs="Arial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aliases w:val="text"/>
    <w:uiPriority w:val="1"/>
    <w:qFormat/>
    <w:rsid w:val="002A27CB"/>
    <w:pPr>
      <w:spacing w:after="120" w:line="240" w:lineRule="auto"/>
      <w:jc w:val="both"/>
    </w:pPr>
    <w:rPr>
      <w:rFonts w:ascii="Calibri" w:eastAsia="Calibri" w:hAnsi="Calibri" w:cs="Times New Roman"/>
      <w:color w:val="1F497D"/>
      <w:lang w:eastAsia="en-US"/>
    </w:rPr>
  </w:style>
  <w:style w:type="paragraph" w:customStyle="1" w:styleId="2uroven">
    <w:name w:val="2 uroven"/>
    <w:basedOn w:val="Bezmezer"/>
    <w:next w:val="Bezmezer"/>
    <w:link w:val="2urovenChar"/>
    <w:qFormat/>
    <w:rsid w:val="003F0651"/>
    <w:pPr>
      <w:numPr>
        <w:ilvl w:val="1"/>
        <w:numId w:val="2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3F0651"/>
    <w:rPr>
      <w:rFonts w:ascii="Calibri" w:eastAsia="Calibri" w:hAnsi="Calibri" w:cs="Arial"/>
      <w:color w:val="1F497D"/>
      <w:lang w:eastAsia="en-US"/>
    </w:rPr>
  </w:style>
  <w:style w:type="paragraph" w:customStyle="1" w:styleId="odsazen1">
    <w:name w:val="odsazení 1"/>
    <w:basedOn w:val="Normln"/>
    <w:next w:val="Normln"/>
    <w:qFormat/>
    <w:rsid w:val="00013184"/>
    <w:pPr>
      <w:numPr>
        <w:ilvl w:val="1"/>
        <w:numId w:val="5"/>
      </w:numPr>
      <w:spacing w:after="340" w:line="322" w:lineRule="auto"/>
    </w:pPr>
    <w:rPr>
      <w:noProof/>
    </w:rPr>
  </w:style>
  <w:style w:type="paragraph" w:customStyle="1" w:styleId="odrazkypismena">
    <w:name w:val="odrazky pismena"/>
    <w:basedOn w:val="Bezmezer"/>
    <w:next w:val="Bezmezer"/>
    <w:rsid w:val="003F0651"/>
    <w:pPr>
      <w:numPr>
        <w:numId w:val="3"/>
      </w:numPr>
      <w:ind w:left="1661" w:hanging="357"/>
    </w:pPr>
  </w:style>
  <w:style w:type="paragraph" w:customStyle="1" w:styleId="bezmezersnzvy">
    <w:name w:val="bez mezer_s názvy"/>
    <w:basedOn w:val="Bezmezer"/>
    <w:rsid w:val="003F0651"/>
    <w:pPr>
      <w:ind w:left="851"/>
    </w:pPr>
  </w:style>
  <w:style w:type="paragraph" w:customStyle="1" w:styleId="3urovenseznamu">
    <w:name w:val="3 uroven seznamu"/>
    <w:basedOn w:val="Normln"/>
    <w:rsid w:val="003F0651"/>
    <w:pPr>
      <w:numPr>
        <w:ilvl w:val="2"/>
        <w:numId w:val="2"/>
      </w:numPr>
      <w:tabs>
        <w:tab w:val="left" w:pos="851"/>
        <w:tab w:val="left" w:pos="992"/>
        <w:tab w:val="left" w:pos="1077"/>
      </w:tabs>
      <w:spacing w:before="180" w:after="60" w:line="240" w:lineRule="auto"/>
      <w:jc w:val="both"/>
    </w:pPr>
    <w:rPr>
      <w:rFonts w:ascii="Calibri" w:eastAsia="Calibri" w:hAnsi="Calibri"/>
      <w:i/>
      <w:color w:val="1F497D"/>
      <w:kern w:val="0"/>
      <w:lang w:eastAsia="en-US"/>
    </w:rPr>
  </w:style>
  <w:style w:type="paragraph" w:customStyle="1" w:styleId="4urovenseznamu">
    <w:name w:val="4 uroven seznamu"/>
    <w:basedOn w:val="3urovenseznamu"/>
    <w:rsid w:val="003F0651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druhauroven">
    <w:name w:val="druha uroven"/>
    <w:basedOn w:val="Nadpis1"/>
    <w:link w:val="druhaurovenChar"/>
    <w:qFormat/>
    <w:rsid w:val="00AA3BA2"/>
    <w:pPr>
      <w:numPr>
        <w:ilvl w:val="1"/>
        <w:numId w:val="1"/>
      </w:numPr>
    </w:pPr>
  </w:style>
  <w:style w:type="character" w:customStyle="1" w:styleId="druhaurovenChar">
    <w:name w:val="druha uroven Char"/>
    <w:basedOn w:val="Nadpis1Char"/>
    <w:link w:val="druhauroven"/>
    <w:rsid w:val="00AA3BA2"/>
    <w:rPr>
      <w:rFonts w:ascii="Arial" w:eastAsia="Arial" w:hAnsi="Arial" w:cs="Arial"/>
      <w:b/>
      <w:color w:val="004F9E"/>
    </w:rPr>
  </w:style>
  <w:style w:type="paragraph" w:styleId="Zkladntext">
    <w:name w:val="Body Text"/>
    <w:basedOn w:val="Normln"/>
    <w:link w:val="ZkladntextChar"/>
    <w:semiHidden/>
    <w:unhideWhenUsed/>
    <w:rsid w:val="0055166C"/>
    <w:pPr>
      <w:autoSpaceDE w:val="0"/>
      <w:autoSpaceDN w:val="0"/>
      <w:adjustRightInd w:val="0"/>
      <w:spacing w:after="0" w:line="240" w:lineRule="auto"/>
      <w:ind w:left="0" w:firstLine="0"/>
    </w:pPr>
    <w:rPr>
      <w:rFonts w:ascii="CG Times (W1)" w:eastAsia="Times New Roman" w:hAnsi="CG Times (W1)" w:cs="Times New Roman"/>
      <w:color w:val="auto"/>
      <w:kern w:val="0"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166C"/>
    <w:rPr>
      <w:rFonts w:ascii="CG Times (W1)" w:eastAsia="Times New Roman" w:hAnsi="CG Times (W1)" w:cs="Times New Roman"/>
      <w:sz w:val="32"/>
      <w:szCs w:val="20"/>
    </w:rPr>
  </w:style>
  <w:style w:type="paragraph" w:customStyle="1" w:styleId="Level2">
    <w:name w:val="Level 2"/>
    <w:basedOn w:val="Normln"/>
    <w:uiPriority w:val="99"/>
    <w:rsid w:val="0055166C"/>
    <w:pPr>
      <w:numPr>
        <w:ilvl w:val="1"/>
        <w:numId w:val="4"/>
      </w:numPr>
      <w:tabs>
        <w:tab w:val="left" w:pos="180"/>
        <w:tab w:val="left" w:pos="540"/>
      </w:tabs>
      <w:spacing w:after="100" w:line="240" w:lineRule="auto"/>
      <w:jc w:val="both"/>
    </w:pPr>
    <w:rPr>
      <w:rFonts w:eastAsia="Times New Roman" w:cs="Times New Roman"/>
      <w:color w:val="auto"/>
      <w:kern w:val="0"/>
      <w:sz w:val="16"/>
      <w:szCs w:val="20"/>
    </w:rPr>
  </w:style>
  <w:style w:type="paragraph" w:customStyle="1" w:styleId="Level1">
    <w:name w:val="Level 1"/>
    <w:basedOn w:val="Normln"/>
    <w:uiPriority w:val="99"/>
    <w:rsid w:val="0055166C"/>
    <w:pPr>
      <w:numPr>
        <w:numId w:val="4"/>
      </w:numPr>
      <w:tabs>
        <w:tab w:val="left" w:pos="180"/>
        <w:tab w:val="left" w:pos="540"/>
      </w:tabs>
      <w:spacing w:after="120" w:line="240" w:lineRule="auto"/>
      <w:jc w:val="both"/>
    </w:pPr>
    <w:rPr>
      <w:rFonts w:eastAsia="Times New Roman" w:cs="Times New Roman"/>
      <w:color w:val="auto"/>
      <w:kern w:val="0"/>
      <w:sz w:val="16"/>
      <w:szCs w:val="20"/>
      <w:u w:val="single"/>
    </w:rPr>
  </w:style>
  <w:style w:type="paragraph" w:customStyle="1" w:styleId="Level3">
    <w:name w:val="Level 3"/>
    <w:basedOn w:val="Level2"/>
    <w:uiPriority w:val="99"/>
    <w:rsid w:val="0055166C"/>
    <w:pPr>
      <w:numPr>
        <w:ilvl w:val="2"/>
      </w:numPr>
    </w:pPr>
  </w:style>
  <w:style w:type="paragraph" w:styleId="Zpat">
    <w:name w:val="footer"/>
    <w:basedOn w:val="Normln"/>
    <w:link w:val="ZpatChar"/>
    <w:uiPriority w:val="99"/>
    <w:unhideWhenUsed/>
    <w:rsid w:val="000548A4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548A4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9F"/>
    <w:rPr>
      <w:rFonts w:ascii="Segoe UI" w:eastAsia="Arial" w:hAnsi="Segoe UI" w:cs="Segoe UI"/>
      <w:color w:val="000000"/>
      <w:kern w:val="34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85AF1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85AF1"/>
    <w:pPr>
      <w:spacing w:after="100"/>
      <w:ind w:left="0"/>
    </w:pPr>
  </w:style>
  <w:style w:type="character" w:styleId="Hypertextovodkaz">
    <w:name w:val="Hyperlink"/>
    <w:basedOn w:val="Standardnpsmoodstavce"/>
    <w:uiPriority w:val="99"/>
    <w:unhideWhenUsed/>
    <w:rsid w:val="00785AF1"/>
    <w:rPr>
      <w:color w:val="0000FF" w:themeColor="hyperlink"/>
      <w:u w:val="single"/>
    </w:rPr>
  </w:style>
  <w:style w:type="paragraph" w:customStyle="1" w:styleId="N1">
    <w:name w:val="N1"/>
    <w:basedOn w:val="Nadpis1"/>
    <w:next w:val="odsazen1"/>
    <w:link w:val="N1Char"/>
    <w:qFormat/>
    <w:rsid w:val="004321D0"/>
    <w:rPr>
      <w:noProof/>
    </w:rPr>
  </w:style>
  <w:style w:type="character" w:customStyle="1" w:styleId="N1Char">
    <w:name w:val="N1 Char"/>
    <w:basedOn w:val="Nadpis1Char"/>
    <w:link w:val="N1"/>
    <w:rsid w:val="004321D0"/>
    <w:rPr>
      <w:rFonts w:ascii="Arial" w:eastAsia="Arial" w:hAnsi="Arial" w:cs="Arial"/>
      <w:b/>
      <w:noProof/>
      <w:color w:val="004F9E"/>
    </w:rPr>
  </w:style>
  <w:style w:type="paragraph" w:customStyle="1" w:styleId="zpat0">
    <w:name w:val="zápatí"/>
    <w:basedOn w:val="Bezmezer"/>
    <w:qFormat/>
    <w:rsid w:val="003C60EB"/>
    <w:pPr>
      <w:spacing w:after="0"/>
      <w:jc w:val="left"/>
    </w:pPr>
    <w:rPr>
      <w:color w:val="4F81BD"/>
    </w:rPr>
  </w:style>
  <w:style w:type="paragraph" w:customStyle="1" w:styleId="O1">
    <w:name w:val="O1"/>
    <w:basedOn w:val="odsazen1"/>
    <w:link w:val="O1Char"/>
    <w:qFormat/>
    <w:rsid w:val="004321D0"/>
  </w:style>
  <w:style w:type="character" w:customStyle="1" w:styleId="O1Char">
    <w:name w:val="O1 Char"/>
    <w:basedOn w:val="Standardnpsmoodstavce"/>
    <w:link w:val="O1"/>
    <w:rsid w:val="004321D0"/>
    <w:rPr>
      <w:rFonts w:ascii="Arial" w:eastAsia="Arial" w:hAnsi="Arial" w:cs="Arial"/>
      <w:noProof/>
      <w:color w:val="000000"/>
      <w:kern w:val="34"/>
    </w:rPr>
  </w:style>
  <w:style w:type="paragraph" w:customStyle="1" w:styleId="T1">
    <w:name w:val="T1"/>
    <w:link w:val="T1Char"/>
    <w:qFormat/>
    <w:rsid w:val="004321D0"/>
    <w:pPr>
      <w:spacing w:after="0" w:line="240" w:lineRule="auto"/>
      <w:ind w:left="1741" w:hanging="360"/>
      <w:jc w:val="both"/>
    </w:pPr>
    <w:rPr>
      <w:rFonts w:ascii="Arial" w:eastAsia="Calibri" w:hAnsi="Arial" w:cs="Arial"/>
      <w:szCs w:val="20"/>
    </w:rPr>
  </w:style>
  <w:style w:type="character" w:customStyle="1" w:styleId="T1Char">
    <w:name w:val="T1 Char"/>
    <w:basedOn w:val="Standardnpsmoodstavce"/>
    <w:link w:val="T1"/>
    <w:rsid w:val="004321D0"/>
    <w:rPr>
      <w:rFonts w:ascii="Arial" w:eastAsia="Calibri" w:hAnsi="Arial" w:cs="Arial"/>
      <w:szCs w:val="20"/>
    </w:rPr>
  </w:style>
  <w:style w:type="table" w:styleId="Mkatabulky">
    <w:name w:val="Table Grid"/>
    <w:basedOn w:val="Normlntabulka"/>
    <w:uiPriority w:val="39"/>
    <w:rsid w:val="000C5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542DE"/>
    <w:rPr>
      <w:rFonts w:asciiTheme="majorHAnsi" w:eastAsiaTheme="majorEastAsia" w:hAnsiTheme="majorHAnsi" w:cstheme="majorBidi"/>
      <w:color w:val="365F91" w:themeColor="accent1" w:themeShade="BF"/>
      <w:kern w:val="34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671473"/>
    <w:pPr>
      <w:spacing w:after="100"/>
      <w:ind w:left="220"/>
    </w:pPr>
  </w:style>
  <w:style w:type="character" w:styleId="Odkaznakoment">
    <w:name w:val="annotation reference"/>
    <w:basedOn w:val="Standardnpsmoodstavce"/>
    <w:uiPriority w:val="99"/>
    <w:semiHidden/>
    <w:unhideWhenUsed/>
    <w:rsid w:val="00C0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1CE8"/>
    <w:rPr>
      <w:rFonts w:ascii="Arial" w:eastAsia="Arial" w:hAnsi="Arial" w:cs="Arial"/>
      <w:color w:val="000000"/>
      <w:kern w:val="3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1CE8"/>
    <w:rPr>
      <w:rFonts w:ascii="Arial" w:eastAsia="Arial" w:hAnsi="Arial" w:cs="Arial"/>
      <w:b/>
      <w:bCs/>
      <w:color w:val="000000"/>
      <w:kern w:val="34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3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319"/>
    <w:rPr>
      <w:rFonts w:ascii="Arial" w:eastAsia="Arial" w:hAnsi="Arial" w:cs="Arial"/>
      <w:color w:val="000000"/>
      <w:kern w:val="34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319"/>
    <w:rPr>
      <w:vertAlign w:val="superscript"/>
    </w:rPr>
  </w:style>
  <w:style w:type="paragraph" w:styleId="Revize">
    <w:name w:val="Revision"/>
    <w:hidden/>
    <w:uiPriority w:val="99"/>
    <w:semiHidden/>
    <w:rsid w:val="002876CC"/>
    <w:pPr>
      <w:spacing w:after="0" w:line="240" w:lineRule="auto"/>
    </w:pPr>
    <w:rPr>
      <w:rFonts w:ascii="Arial" w:eastAsia="Arial" w:hAnsi="Arial" w:cs="Arial"/>
      <w:color w:val="000000"/>
      <w:kern w:val="3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A20CE"/>
    <w:pPr>
      <w:numPr>
        <w:ilvl w:val="1"/>
      </w:numPr>
      <w:spacing w:after="0" w:line="432" w:lineRule="auto"/>
      <w:ind w:left="10" w:hanging="10"/>
    </w:pPr>
    <w:rPr>
      <w:rFonts w:eastAsiaTheme="minorEastAsia" w:cstheme="minorBidi"/>
      <w:b/>
      <w:smallCaps/>
      <w:color w:val="00519E"/>
      <w:kern w:val="0"/>
      <w:sz w:val="20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4A20CE"/>
    <w:rPr>
      <w:rFonts w:ascii="Arial" w:hAnsi="Arial"/>
      <w:b/>
      <w:smallCaps/>
      <w:color w:val="00519E"/>
      <w:sz w:val="20"/>
      <w:lang w:eastAsia="en-US"/>
    </w:rPr>
  </w:style>
  <w:style w:type="paragraph" w:customStyle="1" w:styleId="CETIN2uroven">
    <w:name w:val="CETIN 2. uroven"/>
    <w:basedOn w:val="Normln"/>
    <w:rsid w:val="00FD034D"/>
    <w:pPr>
      <w:tabs>
        <w:tab w:val="num" w:pos="1163"/>
      </w:tabs>
      <w:spacing w:after="340" w:line="322" w:lineRule="auto"/>
      <w:ind w:left="1474" w:hanging="709"/>
      <w:jc w:val="both"/>
      <w:outlineLvl w:val="0"/>
    </w:pPr>
    <w:rPr>
      <w:rFonts w:eastAsia="Times New Roman" w:cs="Times New Roman"/>
      <w:color w:val="auto"/>
      <w:kern w:val="0"/>
      <w:szCs w:val="24"/>
    </w:rPr>
  </w:style>
  <w:style w:type="paragraph" w:customStyle="1" w:styleId="CETINNadpis">
    <w:name w:val="CETIN Nadpis"/>
    <w:basedOn w:val="Obsah1"/>
    <w:link w:val="CETINNadpisChar"/>
    <w:qFormat/>
    <w:rsid w:val="00FD034D"/>
    <w:pPr>
      <w:keepNext/>
      <w:numPr>
        <w:numId w:val="20"/>
      </w:numPr>
      <w:suppressAutoHyphens/>
      <w:spacing w:after="120" w:line="240" w:lineRule="auto"/>
      <w:jc w:val="both"/>
      <w:outlineLvl w:val="0"/>
    </w:pPr>
    <w:rPr>
      <w:rFonts w:eastAsia="Times New Roman" w:cs="Times New Roman"/>
      <w:b/>
      <w:color w:val="7030A0"/>
      <w:sz w:val="24"/>
      <w:szCs w:val="24"/>
      <w:lang w:eastAsia="en-US"/>
    </w:rPr>
  </w:style>
  <w:style w:type="character" w:customStyle="1" w:styleId="CETINNadpisChar">
    <w:name w:val="CETIN Nadpis Char"/>
    <w:link w:val="CETINNadpis"/>
    <w:rsid w:val="00FD034D"/>
    <w:rPr>
      <w:rFonts w:ascii="Arial" w:eastAsia="Times New Roman" w:hAnsi="Arial" w:cs="Times New Roman"/>
      <w:b/>
      <w:color w:val="7030A0"/>
      <w:kern w:val="34"/>
      <w:sz w:val="24"/>
      <w:szCs w:val="24"/>
      <w:lang w:eastAsia="en-US"/>
    </w:rPr>
  </w:style>
  <w:style w:type="paragraph" w:customStyle="1" w:styleId="CETINTextlnku">
    <w:name w:val="CETIN Text článku"/>
    <w:basedOn w:val="Normln"/>
    <w:link w:val="CETINTextlnkuChar"/>
    <w:qFormat/>
    <w:rsid w:val="008A4DF4"/>
    <w:pPr>
      <w:numPr>
        <w:ilvl w:val="1"/>
        <w:numId w:val="20"/>
      </w:numPr>
      <w:spacing w:after="120" w:line="240" w:lineRule="auto"/>
      <w:jc w:val="both"/>
      <w:outlineLvl w:val="0"/>
    </w:pPr>
    <w:rPr>
      <w:rFonts w:eastAsia="Times New Roman" w:cs="Times New Roman"/>
      <w:color w:val="auto"/>
      <w:kern w:val="0"/>
      <w:sz w:val="20"/>
      <w:szCs w:val="24"/>
    </w:rPr>
  </w:style>
  <w:style w:type="character" w:customStyle="1" w:styleId="CETINTextlnkuChar">
    <w:name w:val="CETIN Text článku Char"/>
    <w:basedOn w:val="Standardnpsmoodstavce"/>
    <w:link w:val="CETINTextlnku"/>
    <w:rsid w:val="008A4DF4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a xmlns="e5b48115-775c-43cf-a7ea-b8488090628e">
      <UserInfo>
        <DisplayName/>
        <AccountId xsi:nil="true"/>
        <AccountType/>
      </UserInfo>
    </Osoba>
    <TaxCatchAll xmlns="932264d4-30cc-42fd-878b-9b0d8d86d948" xsi:nil="true"/>
    <lcf76f155ced4ddcb4097134ff3c332f xmlns="e5b48115-775c-43cf-a7ea-b8488090628e">
      <Terms xmlns="http://schemas.microsoft.com/office/infopath/2007/PartnerControls"/>
    </lcf76f155ced4ddcb4097134ff3c332f>
    <Datuma_x010d_as xmlns="e5b48115-775c-43cf-a7ea-b8488090628e" xsi:nil="true"/>
    <TicketType xmlns="e5b48115-775c-43cf-a7ea-b8488090628e" xsi:nil="true"/>
    <TicketSubtype xmlns="e5b48115-775c-43cf-a7ea-b8488090628e" xsi:nil="true"/>
    <Partner xmlns="e5b48115-775c-43cf-a7ea-b8488090628e" xsi:nil="true"/>
    <Responsible xmlns="e5b48115-775c-43cf-a7ea-b8488090628e" xsi:nil="true"/>
    <_dlc_DocId xmlns="932264d4-30cc-42fd-878b-9b0d8d86d948">6MPPK7JW53SQ-2014379194-52118</_dlc_DocId>
    <_dlc_DocIdUrl xmlns="932264d4-30cc-42fd-878b-9b0d8d86d948">
      <Url>https://czcetin.sharepoint.com/sites/APD/_layouts/15/DocIdRedir.aspx?ID=6MPPK7JW53SQ-2014379194-52118</Url>
      <Description>6MPPK7JW53SQ-2014379194-52118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256559E862A442AB169D023877E379" ma:contentTypeVersion="28" ma:contentTypeDescription="Vytvoří nový dokument" ma:contentTypeScope="" ma:versionID="a84ddbca556a4c4bf839bce105864dae">
  <xsd:schema xmlns:xsd="http://www.w3.org/2001/XMLSchema" xmlns:xs="http://www.w3.org/2001/XMLSchema" xmlns:p="http://schemas.microsoft.com/office/2006/metadata/properties" xmlns:ns2="932264d4-30cc-42fd-878b-9b0d8d86d948" xmlns:ns3="e5b48115-775c-43cf-a7ea-b8488090628e" targetNamespace="http://schemas.microsoft.com/office/2006/metadata/properties" ma:root="true" ma:fieldsID="373bfae48f519643d1c0a359bf66bc4f" ns2:_="" ns3:_="">
    <xsd:import namespace="932264d4-30cc-42fd-878b-9b0d8d86d948"/>
    <xsd:import namespace="e5b48115-775c-43cf-a7ea-b8488090628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Partner" minOccurs="0"/>
                <xsd:element ref="ns2:SharedWithUsers" minOccurs="0"/>
                <xsd:element ref="ns2:SharedWithDetails" minOccurs="0"/>
                <xsd:element ref="ns3:TicketType" minOccurs="0"/>
                <xsd:element ref="ns3:TicketSubtype" minOccurs="0"/>
                <xsd:element ref="ns3:Responsibl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Osoba" minOccurs="0"/>
                <xsd:element ref="ns3:Datuma_x010d_a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264d4-30cc-42fd-878b-9b0d8d86d9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161ba7c-a68e-4252-aa9f-902bb337b00e}" ma:internalName="TaxCatchAll" ma:showField="CatchAllData" ma:web="932264d4-30cc-42fd-878b-9b0d8d86d9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b48115-775c-43cf-a7ea-b848809062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Partner" ma:index="13" nillable="true" ma:displayName="Partner" ma:description="ID Partnera" ma:internalName="Partner">
      <xsd:simpleType>
        <xsd:restriction base="dms:Text">
          <xsd:maxLength value="255"/>
        </xsd:restriction>
      </xsd:simpleType>
    </xsd:element>
    <xsd:element name="TicketType" ma:index="16" nillable="true" ma:displayName="Typ požadavku" ma:format="Dropdown" ma:internalName="TicketType">
      <xsd:simpleType>
        <xsd:restriction base="dms:Text">
          <xsd:maxLength value="255"/>
        </xsd:restriction>
      </xsd:simpleType>
    </xsd:element>
    <xsd:element name="TicketSubtype" ma:index="17" nillable="true" ma:displayName="Podtyp požadavku" ma:format="Dropdown" ma:internalName="TicketSubtype">
      <xsd:simpleType>
        <xsd:restriction base="dms:Text">
          <xsd:maxLength value="255"/>
        </xsd:restriction>
      </xsd:simpleType>
    </xsd:element>
    <xsd:element name="Responsible" ma:index="18" nillable="true" ma:displayName="Řešitel požadavku" ma:description="Jméno právníka zodpovědného za Požadavek" ma:format="Dropdown" ma:internalName="Responsible">
      <xsd:simpleType>
        <xsd:restriction base="dms:Text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51048a2f-e562-4cae-bed6-51111b790b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  <xsd:element name="Osoba" ma:index="28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uma_x010d_as" ma:index="29" nillable="true" ma:displayName="Datum a čas" ma:format="DateOnly" ma:internalName="Datuma_x010d_as">
      <xsd:simpleType>
        <xsd:restriction base="dms:DateTime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B751E9-9A2D-4B21-B88A-A3400DB97A3F}">
  <ds:schemaRefs>
    <ds:schemaRef ds:uri="http://schemas.microsoft.com/office/2006/metadata/properties"/>
    <ds:schemaRef ds:uri="http://schemas.microsoft.com/office/infopath/2007/PartnerControls"/>
    <ds:schemaRef ds:uri="e5b48115-775c-43cf-a7ea-b8488090628e"/>
    <ds:schemaRef ds:uri="932264d4-30cc-42fd-878b-9b0d8d86d948"/>
  </ds:schemaRefs>
</ds:datastoreItem>
</file>

<file path=customXml/itemProps2.xml><?xml version="1.0" encoding="utf-8"?>
<ds:datastoreItem xmlns:ds="http://schemas.openxmlformats.org/officeDocument/2006/customXml" ds:itemID="{A7DB89E2-0A8F-4162-A51C-CD5D1413C3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51270D-A0D3-4E2D-9052-B18386D2A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2264d4-30cc-42fd-878b-9b0d8d86d948"/>
    <ds:schemaRef ds:uri="e5b48115-775c-43cf-a7ea-b848809062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6F095F-6D32-4C63-A69C-83BA0D367D2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262A984-84A5-4AA1-BE95-4586AA819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1984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2023-06-06T06:40:00Z</dcterms:created>
  <dcterms:modified xsi:type="dcterms:W3CDTF">2025-07-09T12:41:00Z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e03a85-a368-4e77-aab0-cbb13a471134_Enabled">
    <vt:lpwstr>true</vt:lpwstr>
  </property>
  <property fmtid="{D5CDD505-2E9C-101B-9397-08002B2CF9AE}" pid="3" name="MSIP_Label_95e03a85-a368-4e77-aab0-cbb13a471134_SetDate">
    <vt:lpwstr>2023-06-06T06:40:16Z</vt:lpwstr>
  </property>
  <property fmtid="{D5CDD505-2E9C-101B-9397-08002B2CF9AE}" pid="4" name="MSIP_Label_95e03a85-a368-4e77-aab0-cbb13a471134_Method">
    <vt:lpwstr>Privileged</vt:lpwstr>
  </property>
  <property fmtid="{D5CDD505-2E9C-101B-9397-08002B2CF9AE}" pid="5" name="MSIP_Label_95e03a85-a368-4e77-aab0-cbb13a471134_Name">
    <vt:lpwstr>SUBJECT OF NON-DISCLOSURE</vt:lpwstr>
  </property>
  <property fmtid="{D5CDD505-2E9C-101B-9397-08002B2CF9AE}" pid="6" name="MSIP_Label_95e03a85-a368-4e77-aab0-cbb13a471134_SiteId">
    <vt:lpwstr>5d1297a0-4793-467b-b782-9ddf79faa41f</vt:lpwstr>
  </property>
  <property fmtid="{D5CDD505-2E9C-101B-9397-08002B2CF9AE}" pid="7" name="MSIP_Label_95e03a85-a368-4e77-aab0-cbb13a471134_ActionId">
    <vt:lpwstr>1781fdb9-ec3d-4a65-906b-b76f118676ec</vt:lpwstr>
  </property>
  <property fmtid="{D5CDD505-2E9C-101B-9397-08002B2CF9AE}" pid="8" name="MSIP_Label_95e03a85-a368-4e77-aab0-cbb13a471134_ContentBits">
    <vt:lpwstr>1</vt:lpwstr>
  </property>
  <property fmtid="{D5CDD505-2E9C-101B-9397-08002B2CF9AE}" pid="9" name="ContentTypeId">
    <vt:lpwstr>0x0101005C256559E862A442AB169D023877E379</vt:lpwstr>
  </property>
  <property fmtid="{D5CDD505-2E9C-101B-9397-08002B2CF9AE}" pid="10" name="_dlc_DocIdItemGuid">
    <vt:lpwstr>c27474fd-399a-48b3-b718-0e8203e61864</vt:lpwstr>
  </property>
</Properties>
</file>